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6D68" w14:textId="77777777" w:rsidR="00806BDE" w:rsidRPr="001C40A1" w:rsidRDefault="00806BDE" w:rsidP="00691512"/>
    <w:p w14:paraId="6C45F9E6" w14:textId="4A0CC1CA" w:rsidR="00604FFD" w:rsidRPr="001C40A1" w:rsidRDefault="00C634D0" w:rsidP="00604FFD">
      <w:pPr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Referat</w:t>
      </w:r>
      <w:r w:rsidR="00604FFD" w:rsidRPr="001C40A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 møte </w:t>
      </w:r>
      <w:r w:rsidR="008910A3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2</w:t>
      </w:r>
      <w:r w:rsidR="00604FFD" w:rsidRPr="001C40A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-2</w:t>
      </w:r>
      <w:r w:rsidR="007859EB" w:rsidRPr="001C40A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1</w:t>
      </w:r>
      <w:r w:rsidR="00604FFD" w:rsidRPr="001C40A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 i Forskningsetisk utvalg i instituttsektoren</w:t>
      </w:r>
    </w:p>
    <w:p w14:paraId="7F69B405" w14:textId="77777777" w:rsidR="00604FFD" w:rsidRPr="001C40A1" w:rsidRDefault="00604FFD" w:rsidP="00604FFD">
      <w:pPr>
        <w:rPr>
          <w:sz w:val="22"/>
          <w:szCs w:val="22"/>
        </w:rPr>
      </w:pPr>
    </w:p>
    <w:p w14:paraId="5E5099C0" w14:textId="54C44D1A" w:rsidR="00604FFD" w:rsidRPr="001C40A1" w:rsidRDefault="00604FFD" w:rsidP="00604FFD">
      <w:pPr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="Calibri" w:hAnsi="Calibri"/>
          <w:b/>
          <w:sz w:val="22"/>
          <w:szCs w:val="22"/>
        </w:rPr>
        <w:t xml:space="preserve">Tid: </w:t>
      </w:r>
      <w:r w:rsidRPr="001C40A1">
        <w:rPr>
          <w:rFonts w:ascii="Calibri" w:hAnsi="Calibri"/>
          <w:b/>
          <w:sz w:val="22"/>
          <w:szCs w:val="22"/>
        </w:rPr>
        <w:tab/>
      </w:r>
      <w:r w:rsidR="008976A6">
        <w:rPr>
          <w:rFonts w:ascii="Calibri" w:hAnsi="Calibri"/>
          <w:b/>
          <w:sz w:val="22"/>
          <w:szCs w:val="22"/>
        </w:rPr>
        <w:t xml:space="preserve">Mandag </w:t>
      </w:r>
      <w:r w:rsidR="008910A3">
        <w:rPr>
          <w:rFonts w:ascii="Calibri" w:hAnsi="Calibri"/>
          <w:b/>
          <w:sz w:val="22"/>
          <w:szCs w:val="22"/>
        </w:rPr>
        <w:t>29.november</w:t>
      </w:r>
      <w:r w:rsidRPr="001C40A1">
        <w:rPr>
          <w:rFonts w:ascii="Calibri" w:hAnsi="Calibri"/>
          <w:b/>
          <w:sz w:val="22"/>
          <w:szCs w:val="22"/>
        </w:rPr>
        <w:t xml:space="preserve"> kl. 1</w:t>
      </w:r>
      <w:r w:rsidR="008910A3">
        <w:rPr>
          <w:rFonts w:ascii="Calibri" w:hAnsi="Calibri"/>
          <w:b/>
          <w:sz w:val="22"/>
          <w:szCs w:val="22"/>
        </w:rPr>
        <w:t>3</w:t>
      </w:r>
      <w:r w:rsidRPr="001C40A1">
        <w:rPr>
          <w:rFonts w:ascii="Calibri" w:hAnsi="Calibri"/>
          <w:b/>
          <w:sz w:val="22"/>
          <w:szCs w:val="22"/>
        </w:rPr>
        <w:t>.00-1</w:t>
      </w:r>
      <w:r w:rsidR="008976A6">
        <w:rPr>
          <w:rFonts w:ascii="Calibri" w:hAnsi="Calibri"/>
          <w:b/>
          <w:sz w:val="22"/>
          <w:szCs w:val="22"/>
        </w:rPr>
        <w:t>4</w:t>
      </w:r>
      <w:r w:rsidRPr="001C40A1">
        <w:rPr>
          <w:rFonts w:ascii="Calibri" w:hAnsi="Calibri"/>
          <w:b/>
          <w:sz w:val="22"/>
          <w:szCs w:val="22"/>
        </w:rPr>
        <w:t>.00</w:t>
      </w:r>
    </w:p>
    <w:p w14:paraId="55275362" w14:textId="66F0B1BB" w:rsidR="00604FFD" w:rsidRPr="001C40A1" w:rsidRDefault="00604FFD" w:rsidP="00604FFD">
      <w:pPr>
        <w:rPr>
          <w:rFonts w:ascii="Calibri" w:hAnsi="Calibri"/>
          <w:b/>
          <w:sz w:val="22"/>
          <w:szCs w:val="22"/>
        </w:rPr>
      </w:pPr>
      <w:r w:rsidRPr="001C40A1">
        <w:rPr>
          <w:rFonts w:ascii="Calibri" w:hAnsi="Calibri"/>
          <w:b/>
          <w:sz w:val="22"/>
          <w:szCs w:val="22"/>
        </w:rPr>
        <w:t xml:space="preserve">Sted: </w:t>
      </w:r>
      <w:r w:rsidRPr="001C40A1">
        <w:rPr>
          <w:rFonts w:ascii="Calibri" w:hAnsi="Calibri"/>
          <w:b/>
          <w:sz w:val="22"/>
          <w:szCs w:val="22"/>
        </w:rPr>
        <w:tab/>
        <w:t>Teams</w:t>
      </w:r>
      <w:r w:rsidR="008976A6">
        <w:rPr>
          <w:rFonts w:ascii="Calibri" w:hAnsi="Calibri"/>
          <w:b/>
          <w:sz w:val="22"/>
          <w:szCs w:val="22"/>
        </w:rPr>
        <w:t xml:space="preserve"> og Næringslivets hus</w:t>
      </w:r>
    </w:p>
    <w:p w14:paraId="21328D75" w14:textId="49B89590" w:rsidR="000479ED" w:rsidRDefault="000479ED" w:rsidP="000479ED">
      <w:pPr>
        <w:rPr>
          <w:rFonts w:asciiTheme="minorHAnsi" w:hAnsiTheme="minorHAnsi" w:cstheme="minorHAnsi"/>
          <w:bCs/>
          <w:sz w:val="22"/>
          <w:szCs w:val="22"/>
        </w:rPr>
      </w:pPr>
      <w:r w:rsidRPr="001C40A1">
        <w:rPr>
          <w:rFonts w:asciiTheme="minorHAnsi" w:hAnsiTheme="minorHAnsi" w:cstheme="minorHAnsi"/>
          <w:bCs/>
          <w:sz w:val="22"/>
          <w:szCs w:val="22"/>
        </w:rPr>
        <w:t xml:space="preserve">Til stede: Christian Hambro (leder), </w:t>
      </w:r>
      <w:r w:rsidR="00F97DD6" w:rsidRPr="001C40A1">
        <w:rPr>
          <w:rFonts w:asciiTheme="minorHAnsi" w:hAnsiTheme="minorHAnsi" w:cstheme="minorHAnsi"/>
          <w:bCs/>
          <w:sz w:val="22"/>
          <w:szCs w:val="22"/>
        </w:rPr>
        <w:t>Mia Røra</w:t>
      </w:r>
      <w:r w:rsidR="008976A6">
        <w:rPr>
          <w:rFonts w:asciiTheme="minorHAnsi" w:hAnsiTheme="minorHAnsi" w:cstheme="minorHAnsi"/>
          <w:bCs/>
          <w:sz w:val="22"/>
          <w:szCs w:val="22"/>
        </w:rPr>
        <w:t xml:space="preserve"> (på teams)</w:t>
      </w:r>
      <w:r w:rsidR="00F97DD6" w:rsidRPr="001C40A1">
        <w:rPr>
          <w:rFonts w:asciiTheme="minorHAnsi" w:hAnsiTheme="minorHAnsi" w:cstheme="minorHAnsi"/>
          <w:bCs/>
          <w:sz w:val="22"/>
          <w:szCs w:val="22"/>
        </w:rPr>
        <w:t>, Tore Skjetne</w:t>
      </w:r>
      <w:r w:rsidR="008976A6">
        <w:rPr>
          <w:rFonts w:asciiTheme="minorHAnsi" w:hAnsiTheme="minorHAnsi" w:cstheme="minorHAnsi"/>
          <w:bCs/>
          <w:sz w:val="22"/>
          <w:szCs w:val="22"/>
        </w:rPr>
        <w:t xml:space="preserve"> (på teams)</w:t>
      </w:r>
    </w:p>
    <w:p w14:paraId="0F931712" w14:textId="422F6EBC" w:rsidR="008910A3" w:rsidRPr="001C40A1" w:rsidRDefault="008910A3" w:rsidP="000479E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Forfall: Ketil Skogen</w:t>
      </w:r>
      <w:r w:rsidR="008976A6">
        <w:rPr>
          <w:rFonts w:asciiTheme="minorHAnsi" w:hAnsiTheme="minorHAnsi" w:cstheme="minorHAnsi"/>
          <w:bCs/>
          <w:sz w:val="22"/>
          <w:szCs w:val="22"/>
        </w:rPr>
        <w:t>, Martin Smestad, Hanne C.Kavli</w:t>
      </w:r>
    </w:p>
    <w:p w14:paraId="60B6CCD6" w14:textId="07A293E5" w:rsidR="00604FFD" w:rsidRPr="001C40A1" w:rsidRDefault="000479ED" w:rsidP="000479ED">
      <w:pPr>
        <w:rPr>
          <w:rFonts w:asciiTheme="minorHAnsi" w:hAnsiTheme="minorHAnsi" w:cstheme="minorHAnsi"/>
          <w:bCs/>
          <w:sz w:val="22"/>
          <w:szCs w:val="22"/>
        </w:rPr>
      </w:pPr>
      <w:r w:rsidRPr="001C40A1">
        <w:rPr>
          <w:rFonts w:asciiTheme="minorHAnsi" w:hAnsiTheme="minorHAnsi" w:cstheme="minorHAnsi"/>
          <w:bCs/>
          <w:sz w:val="22"/>
          <w:szCs w:val="22"/>
        </w:rPr>
        <w:t>Sekretariat: Agnes Landstad (referent)</w:t>
      </w:r>
    </w:p>
    <w:p w14:paraId="358F9C61" w14:textId="77777777" w:rsidR="00FE74FB" w:rsidRPr="001C40A1" w:rsidRDefault="00FE74FB" w:rsidP="00604FF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bookmarkStart w:id="0" w:name="_Hlk54777464"/>
    </w:p>
    <w:p w14:paraId="4536AACD" w14:textId="76B4D7B1" w:rsidR="00604FFD" w:rsidRDefault="00604FFD" w:rsidP="00604FF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Hlk77248161"/>
      <w:r w:rsidRPr="001C40A1">
        <w:rPr>
          <w:rFonts w:asciiTheme="minorHAnsi" w:hAnsiTheme="minorHAnsi" w:cstheme="minorHAnsi"/>
          <w:b/>
          <w:sz w:val="22"/>
          <w:szCs w:val="22"/>
        </w:rPr>
        <w:t>Sakliste:</w:t>
      </w:r>
    </w:p>
    <w:p w14:paraId="5EE22BFF" w14:textId="4CD25CA9" w:rsidR="008910A3" w:rsidRPr="008976A6" w:rsidRDefault="008910A3" w:rsidP="008910A3">
      <w:pPr>
        <w:spacing w:line="276" w:lineRule="auto"/>
        <w:ind w:left="851" w:hanging="851"/>
        <w:rPr>
          <w:rFonts w:asciiTheme="minorHAnsi" w:hAnsiTheme="minorHAnsi" w:cstheme="minorHAnsi"/>
          <w:b/>
          <w:sz w:val="22"/>
          <w:szCs w:val="22"/>
        </w:rPr>
      </w:pPr>
      <w:r w:rsidRPr="008976A6">
        <w:rPr>
          <w:rFonts w:asciiTheme="minorHAnsi" w:hAnsiTheme="minorHAnsi" w:cstheme="minorHAnsi"/>
          <w:b/>
          <w:sz w:val="22"/>
          <w:szCs w:val="22"/>
        </w:rPr>
        <w:t>9/21</w:t>
      </w:r>
      <w:r w:rsidRPr="008976A6">
        <w:rPr>
          <w:rFonts w:asciiTheme="minorHAnsi" w:hAnsiTheme="minorHAnsi" w:cstheme="minorHAnsi"/>
          <w:b/>
          <w:sz w:val="22"/>
          <w:szCs w:val="22"/>
        </w:rPr>
        <w:tab/>
        <w:t>Godkjenning av innkalling og dagsorden</w:t>
      </w:r>
    </w:p>
    <w:p w14:paraId="5BE9354F" w14:textId="77777777" w:rsidR="008976A6" w:rsidRPr="001C40A1" w:rsidRDefault="008976A6" w:rsidP="008976A6">
      <w:pPr>
        <w:ind w:left="851"/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Theme="minorHAnsi" w:hAnsiTheme="minorHAnsi" w:cstheme="minorHAnsi"/>
          <w:b/>
          <w:sz w:val="22"/>
          <w:szCs w:val="22"/>
        </w:rPr>
        <w:t>Vedtak:</w:t>
      </w:r>
      <w:r w:rsidRPr="001C40A1">
        <w:rPr>
          <w:rFonts w:asciiTheme="minorHAnsi" w:hAnsiTheme="minorHAnsi" w:cstheme="minorHAnsi"/>
          <w:sz w:val="22"/>
          <w:szCs w:val="22"/>
        </w:rPr>
        <w:t xml:space="preserve"> </w:t>
      </w:r>
      <w:r w:rsidRPr="001C40A1">
        <w:rPr>
          <w:rFonts w:asciiTheme="minorHAnsi" w:hAnsiTheme="minorHAnsi" w:cstheme="minorHAnsi"/>
          <w:i/>
          <w:iCs/>
          <w:sz w:val="22"/>
          <w:szCs w:val="22"/>
        </w:rPr>
        <w:t>Innkalling og dagsorden godkjennes</w:t>
      </w:r>
    </w:p>
    <w:p w14:paraId="3D399796" w14:textId="77777777" w:rsidR="008976A6" w:rsidRPr="008910A3" w:rsidRDefault="008976A6" w:rsidP="008910A3">
      <w:pPr>
        <w:spacing w:line="276" w:lineRule="auto"/>
        <w:ind w:left="851" w:hanging="851"/>
        <w:rPr>
          <w:rFonts w:asciiTheme="minorHAnsi" w:hAnsiTheme="minorHAnsi" w:cstheme="minorHAnsi"/>
          <w:bCs/>
          <w:sz w:val="22"/>
          <w:szCs w:val="22"/>
        </w:rPr>
      </w:pPr>
    </w:p>
    <w:p w14:paraId="25BEB46C" w14:textId="27E40F7D" w:rsidR="008910A3" w:rsidRPr="008976A6" w:rsidRDefault="008910A3" w:rsidP="008910A3">
      <w:pPr>
        <w:spacing w:line="276" w:lineRule="auto"/>
        <w:ind w:left="851" w:hanging="851"/>
        <w:rPr>
          <w:rFonts w:asciiTheme="minorHAnsi" w:hAnsiTheme="minorHAnsi" w:cstheme="minorHAnsi"/>
          <w:b/>
          <w:sz w:val="22"/>
          <w:szCs w:val="22"/>
        </w:rPr>
      </w:pPr>
      <w:r w:rsidRPr="008976A6">
        <w:rPr>
          <w:rFonts w:asciiTheme="minorHAnsi" w:hAnsiTheme="minorHAnsi" w:cstheme="minorHAnsi"/>
          <w:b/>
          <w:sz w:val="22"/>
          <w:szCs w:val="22"/>
        </w:rPr>
        <w:t>10/21</w:t>
      </w:r>
      <w:r w:rsidRPr="008976A6">
        <w:rPr>
          <w:rFonts w:asciiTheme="minorHAnsi" w:hAnsiTheme="minorHAnsi" w:cstheme="minorHAnsi"/>
          <w:b/>
          <w:sz w:val="22"/>
          <w:szCs w:val="22"/>
        </w:rPr>
        <w:tab/>
        <w:t>Godkjenning av referat fra møte 1-21, 26.august 2021</w:t>
      </w:r>
    </w:p>
    <w:p w14:paraId="35CD3B29" w14:textId="2B88E097" w:rsidR="004C40BB" w:rsidRDefault="004C40BB" w:rsidP="008976A6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Kommentarer:</w:t>
      </w:r>
    </w:p>
    <w:p w14:paraId="1D24C17E" w14:textId="5AF52220" w:rsidR="004C40BB" w:rsidRDefault="004C40BB" w:rsidP="004C40BB">
      <w:pPr>
        <w:pStyle w:val="Listeavsnitt"/>
        <w:numPr>
          <w:ilvl w:val="0"/>
          <w:numId w:val="3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Sak 4/21 Forskningssamarbeid med internasjonale partnere: FEUs vedtak om å planlegge et møte/seminar </w:t>
      </w:r>
      <w:r w:rsidR="00D90634">
        <w:rPr>
          <w:rFonts w:asciiTheme="minorHAnsi" w:hAnsiTheme="minorHAnsi" w:cstheme="minorHAnsi"/>
        </w:rPr>
        <w:t>om</w:t>
      </w:r>
      <w:r>
        <w:rPr>
          <w:rFonts w:asciiTheme="minorHAnsi" w:hAnsiTheme="minorHAnsi" w:cstheme="minorHAnsi"/>
        </w:rPr>
        <w:t xml:space="preserve"> forskningssamarbeid med internasjonale partnere</w:t>
      </w:r>
      <w:r w:rsidR="00D90634">
        <w:rPr>
          <w:rFonts w:asciiTheme="minorHAnsi" w:hAnsiTheme="minorHAnsi" w:cstheme="minorHAnsi"/>
        </w:rPr>
        <w:t xml:space="preserve"> som kan utfordre nasjonal sikkerhet, er ikke fulgt opp. UDs arbeid med eksportforskriften er også utsatt fra august </w:t>
      </w:r>
      <w:r w:rsidR="000D561D">
        <w:rPr>
          <w:rFonts w:asciiTheme="minorHAnsi" w:hAnsiTheme="minorHAnsi" w:cstheme="minorHAnsi"/>
        </w:rPr>
        <w:t xml:space="preserve">på </w:t>
      </w:r>
      <w:r w:rsidR="00D90634">
        <w:rPr>
          <w:rFonts w:asciiTheme="minorHAnsi" w:hAnsiTheme="minorHAnsi" w:cstheme="minorHAnsi"/>
        </w:rPr>
        <w:t xml:space="preserve">ubestemt tid. </w:t>
      </w:r>
      <w:r w:rsidR="00040601">
        <w:rPr>
          <w:rFonts w:asciiTheme="minorHAnsi" w:hAnsiTheme="minorHAnsi" w:cstheme="minorHAnsi"/>
        </w:rPr>
        <w:t>Aktuelle tema</w:t>
      </w:r>
      <w:r w:rsidR="000D561D">
        <w:rPr>
          <w:rFonts w:asciiTheme="minorHAnsi" w:hAnsiTheme="minorHAnsi" w:cstheme="minorHAnsi"/>
        </w:rPr>
        <w:t xml:space="preserve"> for et seminar er bl.a.</w:t>
      </w:r>
      <w:r w:rsidR="00040601">
        <w:rPr>
          <w:rFonts w:asciiTheme="minorHAnsi" w:hAnsiTheme="minorHAnsi" w:cstheme="minorHAnsi"/>
        </w:rPr>
        <w:t xml:space="preserve"> hvilke avveininger og beslutningskriterier som bør legges til grunn for ev samarbeid. </w:t>
      </w:r>
      <w:r w:rsidR="000D561D">
        <w:rPr>
          <w:rFonts w:asciiTheme="minorHAnsi" w:hAnsiTheme="minorHAnsi" w:cstheme="minorHAnsi"/>
        </w:rPr>
        <w:t xml:space="preserve">Både IFE, SINTEF og Nofima har arbeidet med problemstillingene. </w:t>
      </w:r>
      <w:r w:rsidR="00D90634">
        <w:rPr>
          <w:rFonts w:asciiTheme="minorHAnsi" w:hAnsiTheme="minorHAnsi" w:cstheme="minorHAnsi"/>
        </w:rPr>
        <w:t xml:space="preserve">Sekretariatet tar tak i saken på nyåret. </w:t>
      </w:r>
      <w:r w:rsidR="00040601">
        <w:rPr>
          <w:rFonts w:asciiTheme="minorHAnsi" w:hAnsiTheme="minorHAnsi" w:cstheme="minorHAnsi"/>
        </w:rPr>
        <w:t xml:space="preserve">Aktuelle samarbeidsparter er FEK, UD, PST og våre medlemsinstitutter. </w:t>
      </w:r>
    </w:p>
    <w:p w14:paraId="1B316EFB" w14:textId="0A0C83B1" w:rsidR="004C40BB" w:rsidRPr="004C40BB" w:rsidRDefault="004C40BB" w:rsidP="004C40BB">
      <w:pPr>
        <w:pStyle w:val="Listeavsnitt"/>
        <w:numPr>
          <w:ilvl w:val="0"/>
          <w:numId w:val="3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Sak 5/21 Bierverv: NIBIOs prosedyrer for bierverv lå ikke ved referatet fra møte 1-21, men følger referat fra møte 2-21.</w:t>
      </w:r>
    </w:p>
    <w:p w14:paraId="09368554" w14:textId="77777777" w:rsidR="004C40BB" w:rsidRDefault="004C40BB" w:rsidP="008976A6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242932C6" w14:textId="1403273C" w:rsidR="008976A6" w:rsidRPr="001C40A1" w:rsidRDefault="008976A6" w:rsidP="008976A6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Theme="minorHAnsi" w:hAnsiTheme="minorHAnsi" w:cstheme="minorHAnsi"/>
          <w:b/>
          <w:bCs/>
          <w:sz w:val="22"/>
          <w:szCs w:val="22"/>
        </w:rPr>
        <w:t>Vedtak:</w:t>
      </w:r>
      <w:r w:rsidRPr="001C40A1">
        <w:rPr>
          <w:rFonts w:asciiTheme="minorHAnsi" w:hAnsiTheme="minorHAnsi" w:cstheme="minorHAnsi"/>
          <w:sz w:val="22"/>
          <w:szCs w:val="22"/>
        </w:rPr>
        <w:t xml:space="preserve"> Referat fra møte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C40A1">
        <w:rPr>
          <w:rFonts w:asciiTheme="minorHAnsi" w:hAnsiTheme="minorHAnsi" w:cstheme="minorHAnsi"/>
          <w:sz w:val="22"/>
          <w:szCs w:val="22"/>
        </w:rPr>
        <w:t>-2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C40A1">
        <w:rPr>
          <w:rFonts w:asciiTheme="minorHAnsi" w:hAnsiTheme="minorHAnsi" w:cstheme="minorHAnsi"/>
          <w:sz w:val="22"/>
          <w:szCs w:val="22"/>
        </w:rPr>
        <w:t xml:space="preserve"> godkjennes</w:t>
      </w:r>
      <w:r w:rsidR="00D90634">
        <w:rPr>
          <w:rFonts w:asciiTheme="minorHAnsi" w:hAnsiTheme="minorHAnsi" w:cstheme="minorHAnsi"/>
          <w:sz w:val="22"/>
          <w:szCs w:val="22"/>
        </w:rPr>
        <w:t xml:space="preserve"> med utvalgets merknader.</w:t>
      </w:r>
    </w:p>
    <w:p w14:paraId="7333076D" w14:textId="77777777" w:rsidR="008976A6" w:rsidRPr="008910A3" w:rsidRDefault="008976A6" w:rsidP="008910A3">
      <w:pPr>
        <w:spacing w:line="276" w:lineRule="auto"/>
        <w:ind w:left="851" w:hanging="851"/>
        <w:rPr>
          <w:rFonts w:asciiTheme="minorHAnsi" w:hAnsiTheme="minorHAnsi" w:cstheme="minorHAnsi"/>
          <w:bCs/>
          <w:sz w:val="22"/>
          <w:szCs w:val="22"/>
        </w:rPr>
      </w:pPr>
    </w:p>
    <w:p w14:paraId="201C6475" w14:textId="48C4807A" w:rsidR="008910A3" w:rsidRPr="008976A6" w:rsidRDefault="008910A3" w:rsidP="008910A3">
      <w:pPr>
        <w:spacing w:line="276" w:lineRule="auto"/>
        <w:ind w:left="851" w:hanging="851"/>
        <w:rPr>
          <w:rFonts w:asciiTheme="minorHAnsi" w:hAnsiTheme="minorHAnsi" w:cstheme="minorHAnsi"/>
          <w:b/>
          <w:sz w:val="22"/>
          <w:szCs w:val="22"/>
        </w:rPr>
      </w:pPr>
      <w:r w:rsidRPr="008976A6">
        <w:rPr>
          <w:rFonts w:asciiTheme="minorHAnsi" w:hAnsiTheme="minorHAnsi" w:cstheme="minorHAnsi"/>
          <w:b/>
          <w:sz w:val="22"/>
          <w:szCs w:val="22"/>
        </w:rPr>
        <w:t>11/21</w:t>
      </w:r>
      <w:r w:rsidRPr="008976A6">
        <w:rPr>
          <w:rFonts w:asciiTheme="minorHAnsi" w:hAnsiTheme="minorHAnsi" w:cstheme="minorHAnsi"/>
          <w:b/>
          <w:sz w:val="22"/>
          <w:szCs w:val="22"/>
        </w:rPr>
        <w:tab/>
        <w:t>Utkast til Notat til diskusjon i instituttene: Forskningens frihet ved instituttene</w:t>
      </w:r>
    </w:p>
    <w:p w14:paraId="6454A2F2" w14:textId="5804F034" w:rsidR="008910A3" w:rsidRDefault="008976A6" w:rsidP="008976A6">
      <w:pPr>
        <w:spacing w:line="276" w:lineRule="auto"/>
        <w:ind w:left="1559" w:hanging="85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Kommentarer:</w:t>
      </w:r>
    </w:p>
    <w:p w14:paraId="507FD8B3" w14:textId="044E6736" w:rsidR="00D90634" w:rsidRDefault="00D90634" w:rsidP="00D90634">
      <w:pPr>
        <w:pStyle w:val="Listeavsnit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Notatet bærer preg av å være flikket på i flere omganger uten at det er gjort en helhetlig gjennomgang. </w:t>
      </w:r>
    </w:p>
    <w:p w14:paraId="4EDA2F6C" w14:textId="2AB25AC9" w:rsidR="000D561D" w:rsidRDefault="000D561D" w:rsidP="00D90634">
      <w:pPr>
        <w:pStyle w:val="Listeavsnit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Det er fornuftig å bruke notat-formen heller enn forfølge ambisjonen om en veileder på temaet. Diskusjonsnotat </w:t>
      </w:r>
      <w:r w:rsidR="00B4026B">
        <w:rPr>
          <w:rFonts w:asciiTheme="minorHAnsi" w:hAnsiTheme="minorHAnsi" w:cstheme="minorHAnsi"/>
          <w:bCs/>
        </w:rPr>
        <w:t>vil være et nyttig verktøy for instituttene. Avveiningene må forankres i instituttenes strategier.</w:t>
      </w:r>
    </w:p>
    <w:p w14:paraId="1A6ECBF6" w14:textId="4BAB43A1" w:rsidR="00D90634" w:rsidRDefault="00D90634" w:rsidP="00D90634">
      <w:pPr>
        <w:pStyle w:val="Listeavsnit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Christian og Agnes gjør en gjennomgang og omredigering av dokumentet før </w:t>
      </w:r>
      <w:r w:rsidR="000D561D">
        <w:rPr>
          <w:rFonts w:asciiTheme="minorHAnsi" w:hAnsiTheme="minorHAnsi" w:cstheme="minorHAnsi"/>
          <w:bCs/>
        </w:rPr>
        <w:t xml:space="preserve">en </w:t>
      </w:r>
      <w:r>
        <w:rPr>
          <w:rFonts w:asciiTheme="minorHAnsi" w:hAnsiTheme="minorHAnsi" w:cstheme="minorHAnsi"/>
          <w:bCs/>
        </w:rPr>
        <w:t xml:space="preserve">siste </w:t>
      </w:r>
      <w:r w:rsidR="000D561D">
        <w:rPr>
          <w:rFonts w:asciiTheme="minorHAnsi" w:hAnsiTheme="minorHAnsi" w:cstheme="minorHAnsi"/>
          <w:bCs/>
        </w:rPr>
        <w:t xml:space="preserve">rask </w:t>
      </w:r>
      <w:r>
        <w:rPr>
          <w:rFonts w:asciiTheme="minorHAnsi" w:hAnsiTheme="minorHAnsi" w:cstheme="minorHAnsi"/>
          <w:bCs/>
        </w:rPr>
        <w:t>sirkulasjon til utvalget.</w:t>
      </w:r>
    </w:p>
    <w:p w14:paraId="7AB0E0DE" w14:textId="59F42492" w:rsidR="00D90634" w:rsidRDefault="00D90634" w:rsidP="00D90634">
      <w:pPr>
        <w:pStyle w:val="Listeavsnit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Endelig diskusjonsnotat </w:t>
      </w:r>
      <w:r w:rsidR="000D561D">
        <w:rPr>
          <w:rFonts w:asciiTheme="minorHAnsi" w:hAnsiTheme="minorHAnsi" w:cstheme="minorHAnsi"/>
          <w:bCs/>
        </w:rPr>
        <w:t>avstemmes mot</w:t>
      </w:r>
      <w:r>
        <w:rPr>
          <w:rFonts w:asciiTheme="minorHAnsi" w:hAnsiTheme="minorHAnsi" w:cstheme="minorHAnsi"/>
          <w:bCs/>
        </w:rPr>
        <w:t xml:space="preserve"> styret før utsending til instituttene.</w:t>
      </w:r>
    </w:p>
    <w:p w14:paraId="31D7D22F" w14:textId="77777777" w:rsidR="00D90634" w:rsidRPr="00D90634" w:rsidRDefault="00D90634" w:rsidP="00D90634">
      <w:pPr>
        <w:pStyle w:val="Listeavsnitt"/>
        <w:spacing w:line="276" w:lineRule="auto"/>
        <w:ind w:left="1068"/>
        <w:rPr>
          <w:rFonts w:asciiTheme="minorHAnsi" w:hAnsiTheme="minorHAnsi" w:cstheme="minorHAnsi"/>
          <w:bCs/>
        </w:rPr>
      </w:pPr>
    </w:p>
    <w:p w14:paraId="10E4C988" w14:textId="19F4DC8F" w:rsidR="008910A3" w:rsidRPr="008976A6" w:rsidRDefault="008976A6" w:rsidP="008976A6">
      <w:pPr>
        <w:spacing w:line="276" w:lineRule="auto"/>
        <w:ind w:left="1559" w:hanging="851"/>
        <w:rPr>
          <w:rFonts w:asciiTheme="minorHAnsi" w:hAnsiTheme="minorHAnsi" w:cstheme="minorHAnsi"/>
          <w:b/>
          <w:sz w:val="22"/>
          <w:szCs w:val="22"/>
        </w:rPr>
      </w:pPr>
      <w:r w:rsidRPr="008976A6">
        <w:rPr>
          <w:rFonts w:asciiTheme="minorHAnsi" w:hAnsiTheme="minorHAnsi" w:cstheme="minorHAnsi"/>
          <w:b/>
          <w:sz w:val="22"/>
          <w:szCs w:val="22"/>
        </w:rPr>
        <w:t>V</w:t>
      </w:r>
      <w:r w:rsidR="008910A3" w:rsidRPr="008976A6">
        <w:rPr>
          <w:rFonts w:asciiTheme="minorHAnsi" w:hAnsiTheme="minorHAnsi" w:cstheme="minorHAnsi"/>
          <w:b/>
          <w:sz w:val="22"/>
          <w:szCs w:val="22"/>
        </w:rPr>
        <w:t>edtak:</w:t>
      </w:r>
    </w:p>
    <w:p w14:paraId="34142499" w14:textId="02DA7778" w:rsidR="008910A3" w:rsidRPr="008910A3" w:rsidRDefault="008910A3" w:rsidP="008976A6">
      <w:pPr>
        <w:spacing w:line="276" w:lineRule="auto"/>
        <w:ind w:left="1559" w:hanging="851"/>
        <w:rPr>
          <w:rFonts w:asciiTheme="minorHAnsi" w:hAnsiTheme="minorHAnsi" w:cstheme="minorHAnsi"/>
          <w:bCs/>
          <w:sz w:val="22"/>
          <w:szCs w:val="22"/>
        </w:rPr>
      </w:pPr>
      <w:r w:rsidRPr="008910A3">
        <w:rPr>
          <w:rFonts w:asciiTheme="minorHAnsi" w:hAnsiTheme="minorHAnsi" w:cstheme="minorHAnsi"/>
          <w:bCs/>
          <w:sz w:val="22"/>
          <w:szCs w:val="22"/>
        </w:rPr>
        <w:t>1.</w:t>
      </w:r>
      <w:r w:rsidRPr="008910A3">
        <w:rPr>
          <w:rFonts w:asciiTheme="minorHAnsi" w:hAnsiTheme="minorHAnsi" w:cstheme="minorHAnsi"/>
          <w:bCs/>
          <w:sz w:val="22"/>
          <w:szCs w:val="22"/>
        </w:rPr>
        <w:tab/>
        <w:t xml:space="preserve">Forskningsetisk utvalg ber </w:t>
      </w:r>
      <w:r w:rsidR="00B4026B">
        <w:rPr>
          <w:rFonts w:asciiTheme="minorHAnsi" w:hAnsiTheme="minorHAnsi" w:cstheme="minorHAnsi"/>
          <w:bCs/>
          <w:sz w:val="22"/>
          <w:szCs w:val="22"/>
        </w:rPr>
        <w:t xml:space="preserve">leder og </w:t>
      </w:r>
      <w:r w:rsidRPr="008910A3">
        <w:rPr>
          <w:rFonts w:asciiTheme="minorHAnsi" w:hAnsiTheme="minorHAnsi" w:cstheme="minorHAnsi"/>
          <w:bCs/>
          <w:sz w:val="22"/>
          <w:szCs w:val="22"/>
        </w:rPr>
        <w:t>sekretariatet ferdigstille notatet i tråd med utvalgets diskusjon.</w:t>
      </w:r>
    </w:p>
    <w:p w14:paraId="0E060F6E" w14:textId="37206B8E" w:rsidR="008910A3" w:rsidRPr="008910A3" w:rsidRDefault="008910A3" w:rsidP="008976A6">
      <w:pPr>
        <w:spacing w:line="276" w:lineRule="auto"/>
        <w:ind w:left="1559" w:hanging="851"/>
        <w:rPr>
          <w:rFonts w:asciiTheme="minorHAnsi" w:hAnsiTheme="minorHAnsi" w:cstheme="minorHAnsi"/>
          <w:bCs/>
          <w:sz w:val="22"/>
          <w:szCs w:val="22"/>
        </w:rPr>
      </w:pPr>
      <w:r w:rsidRPr="008910A3">
        <w:rPr>
          <w:rFonts w:asciiTheme="minorHAnsi" w:hAnsiTheme="minorHAnsi" w:cstheme="minorHAnsi"/>
          <w:bCs/>
          <w:sz w:val="22"/>
          <w:szCs w:val="22"/>
        </w:rPr>
        <w:t>2.</w:t>
      </w:r>
      <w:r w:rsidRPr="008910A3">
        <w:rPr>
          <w:rFonts w:asciiTheme="minorHAnsi" w:hAnsiTheme="minorHAnsi" w:cstheme="minorHAnsi"/>
          <w:bCs/>
          <w:sz w:val="22"/>
          <w:szCs w:val="22"/>
        </w:rPr>
        <w:tab/>
        <w:t xml:space="preserve">Notatet sendes </w:t>
      </w:r>
      <w:r w:rsidR="00B4026B">
        <w:rPr>
          <w:rFonts w:asciiTheme="minorHAnsi" w:hAnsiTheme="minorHAnsi" w:cstheme="minorHAnsi"/>
          <w:bCs/>
          <w:sz w:val="22"/>
          <w:szCs w:val="22"/>
        </w:rPr>
        <w:t xml:space="preserve">via styret og </w:t>
      </w:r>
      <w:r w:rsidRPr="008910A3">
        <w:rPr>
          <w:rFonts w:asciiTheme="minorHAnsi" w:hAnsiTheme="minorHAnsi" w:cstheme="minorHAnsi"/>
          <w:bCs/>
          <w:sz w:val="22"/>
          <w:szCs w:val="22"/>
        </w:rPr>
        <w:t>til instituttene med en oppfordring om å diskutere forskningens frihet ved instituttet og forankre instituttets konklusjoner med hensyn til forskningens frihet for instituttet og den enkelte forsker i styrende dokumenter.</w:t>
      </w:r>
    </w:p>
    <w:p w14:paraId="53B11A02" w14:textId="77777777" w:rsidR="008910A3" w:rsidRDefault="008910A3" w:rsidP="008910A3">
      <w:pPr>
        <w:rPr>
          <w:rFonts w:asciiTheme="minorHAnsi" w:hAnsiTheme="minorHAnsi" w:cstheme="minorHAnsi"/>
          <w:bCs/>
          <w:sz w:val="22"/>
          <w:szCs w:val="22"/>
        </w:rPr>
      </w:pPr>
    </w:p>
    <w:p w14:paraId="7C46B271" w14:textId="63ABDFAF" w:rsidR="008910A3" w:rsidRPr="00B731EE" w:rsidRDefault="008910A3" w:rsidP="008910A3">
      <w:pPr>
        <w:rPr>
          <w:rFonts w:asciiTheme="minorHAnsi" w:hAnsiTheme="minorHAnsi" w:cstheme="minorHAnsi"/>
          <w:b/>
          <w:sz w:val="22"/>
          <w:szCs w:val="22"/>
        </w:rPr>
      </w:pPr>
      <w:r w:rsidRPr="00B731EE">
        <w:rPr>
          <w:rFonts w:asciiTheme="minorHAnsi" w:hAnsiTheme="minorHAnsi" w:cstheme="minorHAnsi"/>
          <w:b/>
          <w:sz w:val="22"/>
          <w:szCs w:val="22"/>
        </w:rPr>
        <w:t xml:space="preserve">12/21       Vurdering om FEU skal gi innspill til ekspertgruppe for akademisk ytringsfrihet </w:t>
      </w:r>
    </w:p>
    <w:p w14:paraId="153AD77F" w14:textId="75034FC7" w:rsidR="00B4026B" w:rsidRDefault="00B4026B" w:rsidP="00B4026B">
      <w:pPr>
        <w:ind w:left="708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bCs/>
          <w:sz w:val="22"/>
          <w:szCs w:val="22"/>
        </w:rPr>
        <w:t>Kommentarer:</w:t>
      </w:r>
    </w:p>
    <w:p w14:paraId="1E126DB6" w14:textId="77777777" w:rsidR="00C005F6" w:rsidRPr="00B731EE" w:rsidRDefault="00B4026B" w:rsidP="00B731EE">
      <w:pPr>
        <w:ind w:firstLine="708"/>
        <w:rPr>
          <w:rFonts w:asciiTheme="minorHAnsi" w:eastAsiaTheme="majorEastAsia" w:hAnsiTheme="minorHAnsi" w:cstheme="minorHAnsi"/>
        </w:rPr>
      </w:pPr>
      <w:r w:rsidRPr="00B731EE">
        <w:rPr>
          <w:rFonts w:asciiTheme="minorHAnsi" w:eastAsiaTheme="majorEastAsia" w:hAnsiTheme="minorHAnsi" w:cstheme="minorHAnsi"/>
          <w:sz w:val="22"/>
          <w:szCs w:val="22"/>
        </w:rPr>
        <w:lastRenderedPageBreak/>
        <w:t>FEU</w:t>
      </w:r>
      <w:r w:rsidRPr="00B731EE">
        <w:rPr>
          <w:rFonts w:asciiTheme="minorHAnsi" w:eastAsiaTheme="majorEastAsia" w:hAnsiTheme="minorHAnsi" w:cstheme="minorHAnsi"/>
        </w:rPr>
        <w:t xml:space="preserve"> bør utarbeide et innspill til ekspertgruppa </w:t>
      </w:r>
      <w:r w:rsidR="00C005F6" w:rsidRPr="00B731EE">
        <w:rPr>
          <w:rFonts w:asciiTheme="minorHAnsi" w:eastAsiaTheme="majorEastAsia" w:hAnsiTheme="minorHAnsi" w:cstheme="minorHAnsi"/>
        </w:rPr>
        <w:t xml:space="preserve">hvor en </w:t>
      </w:r>
    </w:p>
    <w:p w14:paraId="4462383D" w14:textId="6D8533C2" w:rsidR="00C005F6" w:rsidRDefault="00F47171" w:rsidP="00B731EE">
      <w:pPr>
        <w:pStyle w:val="Listeavsnitt"/>
        <w:numPr>
          <w:ilvl w:val="0"/>
          <w:numId w:val="40"/>
        </w:numPr>
        <w:rPr>
          <w:rFonts w:asciiTheme="minorHAnsi" w:eastAsiaTheme="majorEastAsia" w:hAnsiTheme="minorHAnsi" w:cstheme="minorHAnsi"/>
        </w:rPr>
      </w:pPr>
      <w:r w:rsidRPr="00F47171">
        <w:rPr>
          <w:rFonts w:asciiTheme="minorHAnsi" w:eastAsiaTheme="majorEastAsia" w:hAnsiTheme="minorHAnsi" w:cstheme="minorHAnsi"/>
        </w:rPr>
        <w:t xml:space="preserve">viser til ekspertgruppas mandat og sammensetning som </w:t>
      </w:r>
      <w:r w:rsidR="0069623C">
        <w:rPr>
          <w:rFonts w:asciiTheme="minorHAnsi" w:eastAsiaTheme="majorEastAsia" w:hAnsiTheme="minorHAnsi" w:cstheme="minorHAnsi"/>
        </w:rPr>
        <w:t xml:space="preserve">sannsynliggjør </w:t>
      </w:r>
      <w:r w:rsidRPr="00F47171">
        <w:rPr>
          <w:rFonts w:asciiTheme="minorHAnsi" w:eastAsiaTheme="majorEastAsia" w:hAnsiTheme="minorHAnsi" w:cstheme="minorHAnsi"/>
        </w:rPr>
        <w:t xml:space="preserve">at </w:t>
      </w:r>
      <w:r>
        <w:rPr>
          <w:rFonts w:asciiTheme="minorHAnsi" w:eastAsiaTheme="majorEastAsia" w:hAnsiTheme="minorHAnsi" w:cstheme="minorHAnsi"/>
        </w:rPr>
        <w:t>ekspertgruppa angår UH-sektoren alene. I motsatt fall, hvis gruppa også skal vurdere problemstillinger som det ligger til forskningsinstituttene å følge opp, må instituttsektoren også bli involvert</w:t>
      </w:r>
    </w:p>
    <w:p w14:paraId="177DEF8E" w14:textId="2A1F9A34" w:rsidR="00F47171" w:rsidRDefault="00F47171" w:rsidP="00B731EE">
      <w:pPr>
        <w:pStyle w:val="Listeavsnitt"/>
        <w:numPr>
          <w:ilvl w:val="0"/>
          <w:numId w:val="40"/>
        </w:numPr>
        <w:rPr>
          <w:rFonts w:asciiTheme="minorHAnsi" w:eastAsiaTheme="majorEastAsia" w:hAnsiTheme="minorHAnsi" w:cstheme="minorHAnsi"/>
        </w:rPr>
      </w:pPr>
      <w:r w:rsidRPr="00F47171">
        <w:rPr>
          <w:rFonts w:asciiTheme="minorHAnsi" w:eastAsiaTheme="majorEastAsia" w:hAnsiTheme="minorHAnsi" w:cstheme="minorHAnsi"/>
        </w:rPr>
        <w:t>minner om forskningsinstituttenes anvendte forskning og de rammer og muligheter som ligger for akademisk ytringsfrihet i instituttene, herunder tydeliggjør at de ulike forskningssektorene reguleres av ulike lover, har ulike rammevilkår og håndterer derfor også akademisk frihet innenfor ulike kontekster</w:t>
      </w:r>
    </w:p>
    <w:p w14:paraId="196B9921" w14:textId="77777777" w:rsidR="0069623C" w:rsidRPr="00F47171" w:rsidRDefault="0069623C" w:rsidP="0069623C">
      <w:pPr>
        <w:pStyle w:val="Listeavsnitt"/>
        <w:ind w:left="1788"/>
        <w:rPr>
          <w:rFonts w:asciiTheme="minorHAnsi" w:eastAsiaTheme="majorEastAsia" w:hAnsiTheme="minorHAnsi" w:cstheme="minorHAnsi"/>
        </w:rPr>
      </w:pPr>
    </w:p>
    <w:p w14:paraId="4A298D41" w14:textId="0D69D21F" w:rsidR="008910A3" w:rsidRPr="00A831C5" w:rsidRDefault="008910A3" w:rsidP="00B4026B">
      <w:pPr>
        <w:ind w:left="708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A831C5">
        <w:rPr>
          <w:rFonts w:asciiTheme="minorHAnsi" w:eastAsiaTheme="majorEastAsia" w:hAnsiTheme="minorHAnsi" w:cstheme="minorHAnsi"/>
          <w:b/>
          <w:bCs/>
          <w:sz w:val="22"/>
          <w:szCs w:val="22"/>
        </w:rPr>
        <w:t>Forslag til vedtak:</w:t>
      </w:r>
    </w:p>
    <w:p w14:paraId="6B4A6002" w14:textId="371CCA9C" w:rsidR="008910A3" w:rsidRDefault="008910A3" w:rsidP="00B4026B">
      <w:pPr>
        <w:tabs>
          <w:tab w:val="left" w:pos="851"/>
        </w:tabs>
        <w:ind w:left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>Sekretariatet bes utforme et innspill til ekspertgruppe for akademisk ytringsfrihet, basert på utvalgets diskusjon.</w:t>
      </w:r>
    </w:p>
    <w:p w14:paraId="2D986363" w14:textId="77777777" w:rsidR="008910A3" w:rsidRDefault="008910A3" w:rsidP="008910A3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</w:p>
    <w:p w14:paraId="3F38A65E" w14:textId="1F52266A" w:rsidR="008910A3" w:rsidRPr="00B731EE" w:rsidRDefault="008910A3" w:rsidP="008910A3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B731EE">
        <w:rPr>
          <w:rFonts w:asciiTheme="minorHAnsi" w:hAnsiTheme="minorHAnsi" w:cstheme="minorHAnsi"/>
          <w:b/>
          <w:sz w:val="22"/>
          <w:szCs w:val="22"/>
        </w:rPr>
        <w:t>13/21</w:t>
      </w:r>
      <w:r w:rsidRPr="00B731EE">
        <w:rPr>
          <w:rFonts w:asciiTheme="minorHAnsi" w:hAnsiTheme="minorHAnsi" w:cstheme="minorHAnsi"/>
          <w:b/>
          <w:sz w:val="22"/>
          <w:szCs w:val="22"/>
        </w:rPr>
        <w:tab/>
        <w:t>Orienteringer</w:t>
      </w:r>
    </w:p>
    <w:p w14:paraId="7B532DCD" w14:textId="77777777" w:rsidR="008910A3" w:rsidRPr="00D86C2E" w:rsidRDefault="008910A3" w:rsidP="008910A3">
      <w:pPr>
        <w:tabs>
          <w:tab w:val="left" w:pos="851"/>
        </w:tabs>
        <w:spacing w:line="276" w:lineRule="auto"/>
        <w:ind w:left="993" w:hanging="142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86C2E">
        <w:rPr>
          <w:rFonts w:asciiTheme="minorHAnsi" w:hAnsiTheme="minorHAnsi" w:cstheme="minorHAnsi"/>
          <w:bCs/>
          <w:sz w:val="22"/>
          <w:szCs w:val="22"/>
          <w:u w:val="single"/>
        </w:rPr>
        <w:t>Muntlig:</w:t>
      </w:r>
    </w:p>
    <w:p w14:paraId="41110084" w14:textId="77777777" w:rsidR="008910A3" w:rsidRPr="00D86C2E" w:rsidRDefault="008910A3" w:rsidP="008910A3">
      <w:pPr>
        <w:numPr>
          <w:ilvl w:val="0"/>
          <w:numId w:val="1"/>
        </w:numPr>
        <w:spacing w:line="276" w:lineRule="auto"/>
        <w:ind w:left="1134" w:hanging="142"/>
        <w:contextualSpacing/>
        <w:rPr>
          <w:rFonts w:asciiTheme="minorHAnsi" w:eastAsia="Calibri" w:hAnsiTheme="minorHAnsi" w:cstheme="minorHAnsi"/>
          <w:bCs/>
          <w:sz w:val="22"/>
          <w:szCs w:val="22"/>
        </w:rPr>
      </w:pPr>
      <w:r w:rsidRPr="00D86C2E">
        <w:rPr>
          <w:rFonts w:asciiTheme="minorHAnsi" w:eastAsia="Calibri" w:hAnsiTheme="minorHAnsi" w:cstheme="minorHAnsi"/>
          <w:bCs/>
          <w:sz w:val="22"/>
          <w:szCs w:val="22"/>
        </w:rPr>
        <w:t>Siste nytt fra instituttenes arbeid med forskningsetikk – bidrag fra FEUs instituttmedlemmer - runde rundt bordet</w:t>
      </w:r>
    </w:p>
    <w:p w14:paraId="444DA949" w14:textId="77777777" w:rsidR="008910A3" w:rsidRPr="00D86C2E" w:rsidRDefault="008910A3" w:rsidP="008910A3">
      <w:pPr>
        <w:pStyle w:val="Listeavsnitt"/>
        <w:numPr>
          <w:ilvl w:val="0"/>
          <w:numId w:val="1"/>
        </w:numPr>
        <w:ind w:left="1134" w:hanging="142"/>
        <w:rPr>
          <w:rFonts w:asciiTheme="minorHAnsi" w:eastAsia="Calibri" w:hAnsiTheme="minorHAnsi" w:cstheme="minorHAnsi"/>
          <w:bCs/>
        </w:rPr>
      </w:pPr>
      <w:r w:rsidRPr="00D86C2E">
        <w:rPr>
          <w:rFonts w:asciiTheme="minorHAnsi" w:eastAsia="Calibri" w:hAnsiTheme="minorHAnsi" w:cstheme="minorHAnsi"/>
          <w:bCs/>
        </w:rPr>
        <w:t>Orientering fra Forskningsetisk forum 14.september 21</w:t>
      </w:r>
    </w:p>
    <w:p w14:paraId="72642D7C" w14:textId="788981E8" w:rsidR="008910A3" w:rsidRPr="00D86C2E" w:rsidRDefault="008910A3" w:rsidP="008910A3">
      <w:pPr>
        <w:pStyle w:val="Listeavsnitt"/>
        <w:numPr>
          <w:ilvl w:val="0"/>
          <w:numId w:val="1"/>
        </w:numPr>
        <w:ind w:left="1134" w:hanging="142"/>
        <w:rPr>
          <w:rFonts w:asciiTheme="minorHAnsi" w:eastAsia="Calibri" w:hAnsiTheme="minorHAnsi" w:cstheme="minorHAnsi"/>
          <w:bCs/>
        </w:rPr>
      </w:pPr>
      <w:r w:rsidRPr="00D86C2E">
        <w:rPr>
          <w:rFonts w:asciiTheme="minorHAnsi" w:eastAsia="Calibri" w:hAnsiTheme="minorHAnsi" w:cstheme="minorHAnsi"/>
          <w:bCs/>
        </w:rPr>
        <w:t>Orientering fra Lederforum for forskningsetikk 26.november 21</w:t>
      </w:r>
      <w:r w:rsidR="0069623C">
        <w:rPr>
          <w:rFonts w:asciiTheme="minorHAnsi" w:eastAsia="Calibri" w:hAnsiTheme="minorHAnsi" w:cstheme="minorHAnsi"/>
          <w:bCs/>
        </w:rPr>
        <w:t xml:space="preserve"> – </w:t>
      </w:r>
      <w:r w:rsidR="0069623C">
        <w:rPr>
          <w:rFonts w:asciiTheme="minorHAnsi" w:eastAsia="Calibri" w:hAnsiTheme="minorHAnsi" w:cstheme="minorHAnsi"/>
          <w:bCs/>
          <w:i/>
          <w:iCs/>
        </w:rPr>
        <w:t>gis i neste møte</w:t>
      </w:r>
    </w:p>
    <w:p w14:paraId="0831D155" w14:textId="77777777" w:rsidR="008910A3" w:rsidRPr="00D86C2E" w:rsidRDefault="008910A3" w:rsidP="008910A3">
      <w:pPr>
        <w:ind w:left="1134" w:hanging="283"/>
        <w:rPr>
          <w:rFonts w:asciiTheme="minorHAnsi" w:eastAsia="Calibri" w:hAnsiTheme="minorHAnsi" w:cstheme="minorHAnsi"/>
          <w:bCs/>
          <w:sz w:val="22"/>
          <w:szCs w:val="22"/>
          <w:u w:val="single"/>
        </w:rPr>
      </w:pPr>
      <w:r w:rsidRPr="00D86C2E">
        <w:rPr>
          <w:rFonts w:asciiTheme="minorHAnsi" w:eastAsia="Calibri" w:hAnsiTheme="minorHAnsi" w:cstheme="minorHAnsi"/>
          <w:bCs/>
          <w:sz w:val="22"/>
          <w:szCs w:val="22"/>
          <w:u w:val="single"/>
        </w:rPr>
        <w:t>Skriftlig:</w:t>
      </w:r>
    </w:p>
    <w:p w14:paraId="7A3850EA" w14:textId="77777777" w:rsidR="008910A3" w:rsidRPr="00D86C2E" w:rsidRDefault="008910A3" w:rsidP="008910A3">
      <w:pPr>
        <w:pStyle w:val="Listeavsnitt"/>
        <w:numPr>
          <w:ilvl w:val="0"/>
          <w:numId w:val="1"/>
        </w:numPr>
        <w:ind w:left="1134" w:hanging="142"/>
        <w:rPr>
          <w:rFonts w:asciiTheme="minorHAnsi" w:eastAsia="Calibri" w:hAnsiTheme="minorHAnsi" w:cstheme="minorHAnsi"/>
          <w:bCs/>
        </w:rPr>
      </w:pPr>
      <w:r w:rsidRPr="00D86C2E">
        <w:rPr>
          <w:rFonts w:asciiTheme="minorHAnsi" w:eastAsia="Calibri" w:hAnsiTheme="minorHAnsi" w:cstheme="minorHAnsi"/>
          <w:bCs/>
        </w:rPr>
        <w:t>Saker behandlet i FEK siden 26.aug</w:t>
      </w:r>
    </w:p>
    <w:p w14:paraId="776EFEB1" w14:textId="77777777" w:rsidR="0069623C" w:rsidRDefault="0069623C" w:rsidP="008910A3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D1FBDCD" w14:textId="164B6999" w:rsidR="00B731EE" w:rsidRPr="001B42AA" w:rsidRDefault="008910A3" w:rsidP="00B731E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1B42AA">
        <w:rPr>
          <w:rFonts w:asciiTheme="minorHAnsi" w:hAnsiTheme="minorHAnsi" w:cstheme="minorHAnsi"/>
          <w:b/>
          <w:sz w:val="22"/>
          <w:szCs w:val="22"/>
        </w:rPr>
        <w:t>14/21</w:t>
      </w:r>
      <w:r w:rsidRPr="001B42AA">
        <w:rPr>
          <w:rFonts w:asciiTheme="minorHAnsi" w:hAnsiTheme="minorHAnsi" w:cstheme="minorHAnsi"/>
          <w:b/>
          <w:sz w:val="22"/>
          <w:szCs w:val="22"/>
        </w:rPr>
        <w:tab/>
      </w:r>
      <w:r w:rsidR="00B731EE" w:rsidRPr="001B42AA">
        <w:rPr>
          <w:rFonts w:asciiTheme="minorHAnsi" w:hAnsiTheme="minorHAnsi" w:cstheme="minorHAnsi"/>
          <w:b/>
          <w:sz w:val="22"/>
          <w:szCs w:val="22"/>
        </w:rPr>
        <w:t xml:space="preserve">Neste møter i FEU avholdes </w:t>
      </w:r>
      <w:r w:rsidR="001B42AA">
        <w:rPr>
          <w:rFonts w:asciiTheme="minorHAnsi" w:hAnsiTheme="minorHAnsi" w:cstheme="minorHAnsi"/>
          <w:b/>
          <w:sz w:val="22"/>
          <w:szCs w:val="22"/>
        </w:rPr>
        <w:t>t</w:t>
      </w:r>
      <w:r w:rsidR="00B731EE" w:rsidRPr="001B42AA">
        <w:rPr>
          <w:rFonts w:asciiTheme="minorHAnsi" w:hAnsiTheme="minorHAnsi" w:cstheme="minorHAnsi"/>
          <w:b/>
          <w:sz w:val="22"/>
          <w:szCs w:val="22"/>
        </w:rPr>
        <w:t>orsdag 24.februar 2022 kl 14.00-16.00</w:t>
      </w:r>
    </w:p>
    <w:p w14:paraId="25C13877" w14:textId="77777777" w:rsidR="00B731EE" w:rsidRPr="00B731EE" w:rsidRDefault="00B731EE" w:rsidP="00B731E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0A002A7" w14:textId="0F0E770E" w:rsidR="00B731EE" w:rsidRPr="00B731EE" w:rsidRDefault="00B731EE" w:rsidP="00B731E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731EE">
        <w:rPr>
          <w:rFonts w:asciiTheme="minorHAnsi" w:hAnsiTheme="minorHAnsi" w:cstheme="minorHAnsi"/>
          <w:b/>
          <w:sz w:val="22"/>
          <w:szCs w:val="22"/>
        </w:rPr>
        <w:t>15</w:t>
      </w:r>
      <w:r w:rsidRPr="00B731EE">
        <w:rPr>
          <w:rFonts w:asciiTheme="minorHAnsi" w:hAnsiTheme="minorHAnsi" w:cstheme="minorHAnsi"/>
          <w:b/>
          <w:sz w:val="22"/>
          <w:szCs w:val="22"/>
        </w:rPr>
        <w:t xml:space="preserve">/21 </w:t>
      </w:r>
      <w:r w:rsidRPr="00B731EE">
        <w:rPr>
          <w:rFonts w:asciiTheme="minorHAnsi" w:hAnsiTheme="minorHAnsi" w:cstheme="minorHAnsi"/>
          <w:b/>
          <w:sz w:val="22"/>
          <w:szCs w:val="22"/>
        </w:rPr>
        <w:tab/>
        <w:t>Eventuelt</w:t>
      </w:r>
    </w:p>
    <w:p w14:paraId="159276D8" w14:textId="77777777" w:rsidR="00B731EE" w:rsidRPr="00B731EE" w:rsidRDefault="00B731EE" w:rsidP="00B731E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B731EE">
        <w:rPr>
          <w:rFonts w:asciiTheme="minorHAnsi" w:hAnsiTheme="minorHAnsi" w:cstheme="minorHAnsi"/>
          <w:bCs/>
          <w:sz w:val="22"/>
          <w:szCs w:val="22"/>
        </w:rPr>
        <w:tab/>
        <w:t>Ingen saker til eventuelt.</w:t>
      </w:r>
    </w:p>
    <w:p w14:paraId="54BB24B8" w14:textId="38FA10EE" w:rsidR="008910A3" w:rsidRPr="00D86C2E" w:rsidRDefault="008910A3" w:rsidP="00B731E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D86C2E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</w:p>
    <w:p w14:paraId="12C3943E" w14:textId="220F87DA" w:rsidR="008910A3" w:rsidRDefault="008910A3" w:rsidP="00604FF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DB7582" w14:textId="77777777" w:rsidR="008910A3" w:rsidRPr="001C40A1" w:rsidRDefault="008910A3" w:rsidP="00604FF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bookmarkEnd w:id="0"/>
    <w:bookmarkEnd w:id="1"/>
    <w:p w14:paraId="6C47842F" w14:textId="77777777" w:rsidR="00FE5D97" w:rsidRPr="001C40A1" w:rsidRDefault="00FE5D97" w:rsidP="00604FFD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FE5D97" w:rsidRPr="001C40A1" w:rsidSect="000D5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3E0C" w14:textId="77777777" w:rsidR="00703410" w:rsidRDefault="00703410" w:rsidP="0032655B">
      <w:r>
        <w:separator/>
      </w:r>
    </w:p>
  </w:endnote>
  <w:endnote w:type="continuationSeparator" w:id="0">
    <w:p w14:paraId="38200880" w14:textId="77777777" w:rsidR="00703410" w:rsidRDefault="00703410" w:rsidP="003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130E" w14:textId="77777777" w:rsidR="0087394B" w:rsidRDefault="008739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A2D" w14:textId="002BB2E6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7E3880" wp14:editId="459CC85D">
              <wp:simplePos x="0" y="0"/>
              <wp:positionH relativeFrom="column">
                <wp:posOffset>-348863</wp:posOffset>
              </wp:positionH>
              <wp:positionV relativeFrom="paragraph">
                <wp:posOffset>-49033</wp:posOffset>
              </wp:positionV>
              <wp:extent cx="7397750" cy="78867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9775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0AAE9" w14:textId="6C12FE58" w:rsidR="00A54406" w:rsidRPr="00A54406" w:rsidRDefault="00FB611F" w:rsidP="00D967A8">
                          <w:pPr>
                            <w:ind w:left="1276" w:hanging="1276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Epost: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7.45pt;margin-top:-3.85pt;width:582.5pt;height:62.1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" filled="f" stroked="f">
              <v:textbox>
                <w:txbxContent>
                  <w:p w14:paraId="46D0AAE9" w14:textId="6C12FE58" w:rsidR="00A54406" w:rsidRPr="00A54406" w:rsidRDefault="00FB611F" w:rsidP="00D967A8">
                    <w:pPr>
                      <w:ind w:left="1276" w:hanging="1276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Epost: </w:t>
                    </w:r>
                    <w:hyperlink r:id="rId2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B3A64" wp14:editId="3169EF16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4D508A" wp14:editId="7DA23FFE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180C" w14:textId="77777777" w:rsidR="00703410" w:rsidRDefault="00703410" w:rsidP="0032655B">
      <w:r>
        <w:separator/>
      </w:r>
    </w:p>
  </w:footnote>
  <w:footnote w:type="continuationSeparator" w:id="0">
    <w:p w14:paraId="6E517517" w14:textId="77777777" w:rsidR="00703410" w:rsidRDefault="00703410" w:rsidP="0032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4576A73B" w:rsidR="00FB611F" w:rsidRPr="0060010A" w:rsidRDefault="001B42AA">
    <w:pPr>
      <w:pStyle w:val="Topptekst"/>
      <w:framePr w:wrap="around" w:vAnchor="text" w:hAnchor="margin" w:xAlign="right" w:y="1"/>
      <w:rPr>
        <w:rStyle w:val="Sidetall"/>
        <w:i/>
        <w:sz w:val="20"/>
      </w:rPr>
    </w:pPr>
    <w:sdt>
      <w:sdtPr>
        <w:rPr>
          <w:rStyle w:val="Sidetall"/>
          <w:i/>
          <w:sz w:val="20"/>
        </w:rPr>
        <w:id w:val="-403452100"/>
        <w:docPartObj>
          <w:docPartGallery w:val="Watermarks"/>
          <w:docPartUnique/>
        </w:docPartObj>
      </w:sdtPr>
      <w:sdtContent>
        <w:r w:rsidRPr="001B42AA">
          <w:rPr>
            <w:rStyle w:val="Sidetall"/>
            <w:i/>
            <w:sz w:val="20"/>
          </w:rPr>
          <w:pict w14:anchorId="3EE874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sdtContent>
    </w:sdt>
    <w:r w:rsidR="00F04FB7"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="00F04FB7"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="00F04FB7"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="00F04FB7"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="00F04FB7"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="00F04FB7"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524"/>
    <w:multiLevelType w:val="hybridMultilevel"/>
    <w:tmpl w:val="EC3082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45CD"/>
    <w:multiLevelType w:val="hybridMultilevel"/>
    <w:tmpl w:val="36E07E0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34AAD"/>
    <w:multiLevelType w:val="hybridMultilevel"/>
    <w:tmpl w:val="075EFC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C7F92"/>
    <w:multiLevelType w:val="hybridMultilevel"/>
    <w:tmpl w:val="9E2EE14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136DC0"/>
    <w:multiLevelType w:val="hybridMultilevel"/>
    <w:tmpl w:val="5888EDB2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50174DD"/>
    <w:multiLevelType w:val="hybridMultilevel"/>
    <w:tmpl w:val="E2DA735E"/>
    <w:lvl w:ilvl="0" w:tplc="F54C0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6F23"/>
    <w:multiLevelType w:val="hybridMultilevel"/>
    <w:tmpl w:val="B906AD96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D004616"/>
    <w:multiLevelType w:val="hybridMultilevel"/>
    <w:tmpl w:val="EDE2A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2766B"/>
    <w:multiLevelType w:val="hybridMultilevel"/>
    <w:tmpl w:val="72EE94C8"/>
    <w:lvl w:ilvl="0" w:tplc="0414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1F60193"/>
    <w:multiLevelType w:val="hybridMultilevel"/>
    <w:tmpl w:val="F05EC854"/>
    <w:lvl w:ilvl="0" w:tplc="3476D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E5036"/>
    <w:multiLevelType w:val="hybridMultilevel"/>
    <w:tmpl w:val="CFE40EB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EC6C29"/>
    <w:multiLevelType w:val="hybridMultilevel"/>
    <w:tmpl w:val="003C3548"/>
    <w:lvl w:ilvl="0" w:tplc="7826CE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D4054"/>
    <w:multiLevelType w:val="hybridMultilevel"/>
    <w:tmpl w:val="0AA22D74"/>
    <w:lvl w:ilvl="0" w:tplc="9FC00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B3924"/>
    <w:multiLevelType w:val="hybridMultilevel"/>
    <w:tmpl w:val="810400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8003F"/>
    <w:multiLevelType w:val="hybridMultilevel"/>
    <w:tmpl w:val="864CB892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8C81134"/>
    <w:multiLevelType w:val="hybridMultilevel"/>
    <w:tmpl w:val="2EC22E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7340B"/>
    <w:multiLevelType w:val="hybridMultilevel"/>
    <w:tmpl w:val="85D011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07D89"/>
    <w:multiLevelType w:val="hybridMultilevel"/>
    <w:tmpl w:val="B5CE43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F85337"/>
    <w:multiLevelType w:val="hybridMultilevel"/>
    <w:tmpl w:val="E0AA8B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22184"/>
    <w:multiLevelType w:val="hybridMultilevel"/>
    <w:tmpl w:val="9B8A98B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 w15:restartNumberingAfterBreak="0">
    <w:nsid w:val="4B512782"/>
    <w:multiLevelType w:val="hybridMultilevel"/>
    <w:tmpl w:val="B65208A4"/>
    <w:lvl w:ilvl="0" w:tplc="08C4C5C6">
      <w:numFmt w:val="bullet"/>
      <w:lvlText w:val=""/>
      <w:lvlJc w:val="left"/>
      <w:pPr>
        <w:ind w:left="1554" w:hanging="42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E6653A3"/>
    <w:multiLevelType w:val="hybridMultilevel"/>
    <w:tmpl w:val="2EF0FEA6"/>
    <w:lvl w:ilvl="0" w:tplc="E05EFD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949E5"/>
    <w:multiLevelType w:val="hybridMultilevel"/>
    <w:tmpl w:val="4B929698"/>
    <w:lvl w:ilvl="0" w:tplc="C958F19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B4B01"/>
    <w:multiLevelType w:val="hybridMultilevel"/>
    <w:tmpl w:val="A0AC5F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A81D59"/>
    <w:multiLevelType w:val="hybridMultilevel"/>
    <w:tmpl w:val="1F9646E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60662B8"/>
    <w:multiLevelType w:val="hybridMultilevel"/>
    <w:tmpl w:val="938040F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7080E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4D4CDD"/>
    <w:multiLevelType w:val="hybridMultilevel"/>
    <w:tmpl w:val="D4C89216"/>
    <w:lvl w:ilvl="0" w:tplc="4F0CDC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84656"/>
    <w:multiLevelType w:val="hybridMultilevel"/>
    <w:tmpl w:val="3ECA21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BC6839"/>
    <w:multiLevelType w:val="hybridMultilevel"/>
    <w:tmpl w:val="61B2541A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1287415"/>
    <w:multiLevelType w:val="hybridMultilevel"/>
    <w:tmpl w:val="1340C626"/>
    <w:lvl w:ilvl="0" w:tplc="EA427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B596D"/>
    <w:multiLevelType w:val="hybridMultilevel"/>
    <w:tmpl w:val="B48E60CA"/>
    <w:lvl w:ilvl="0" w:tplc="CD7C9B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7EDC"/>
    <w:multiLevelType w:val="hybridMultilevel"/>
    <w:tmpl w:val="03F4F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32614"/>
    <w:multiLevelType w:val="hybridMultilevel"/>
    <w:tmpl w:val="1D4E8DF2"/>
    <w:lvl w:ilvl="0" w:tplc="6F7080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21929"/>
    <w:multiLevelType w:val="hybridMultilevel"/>
    <w:tmpl w:val="90DCF0C0"/>
    <w:lvl w:ilvl="0" w:tplc="6F7080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D2AA1"/>
    <w:multiLevelType w:val="hybridMultilevel"/>
    <w:tmpl w:val="3C7A6380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6E614A0"/>
    <w:multiLevelType w:val="hybridMultilevel"/>
    <w:tmpl w:val="B5DEA224"/>
    <w:lvl w:ilvl="0" w:tplc="F72C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BD37FA"/>
    <w:multiLevelType w:val="hybridMultilevel"/>
    <w:tmpl w:val="A044E3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3"/>
  </w:num>
  <w:num w:numId="4">
    <w:abstractNumId w:val="33"/>
  </w:num>
  <w:num w:numId="5">
    <w:abstractNumId w:val="15"/>
  </w:num>
  <w:num w:numId="6">
    <w:abstractNumId w:val="25"/>
  </w:num>
  <w:num w:numId="7">
    <w:abstractNumId w:val="32"/>
  </w:num>
  <w:num w:numId="8">
    <w:abstractNumId w:val="34"/>
  </w:num>
  <w:num w:numId="9">
    <w:abstractNumId w:val="13"/>
  </w:num>
  <w:num w:numId="10">
    <w:abstractNumId w:val="18"/>
  </w:num>
  <w:num w:numId="11">
    <w:abstractNumId w:val="0"/>
  </w:num>
  <w:num w:numId="12">
    <w:abstractNumId w:val="27"/>
  </w:num>
  <w:num w:numId="13">
    <w:abstractNumId w:val="2"/>
  </w:num>
  <w:num w:numId="14">
    <w:abstractNumId w:val="36"/>
  </w:num>
  <w:num w:numId="15">
    <w:abstractNumId w:val="6"/>
  </w:num>
  <w:num w:numId="16">
    <w:abstractNumId w:val="16"/>
  </w:num>
  <w:num w:numId="17">
    <w:abstractNumId w:val="28"/>
  </w:num>
  <w:num w:numId="18">
    <w:abstractNumId w:val="1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5"/>
  </w:num>
  <w:num w:numId="22">
    <w:abstractNumId w:val="9"/>
  </w:num>
  <w:num w:numId="23">
    <w:abstractNumId w:val="11"/>
  </w:num>
  <w:num w:numId="24">
    <w:abstractNumId w:val="31"/>
  </w:num>
  <w:num w:numId="25">
    <w:abstractNumId w:val="5"/>
  </w:num>
  <w:num w:numId="26">
    <w:abstractNumId w:val="21"/>
  </w:num>
  <w:num w:numId="27">
    <w:abstractNumId w:val="26"/>
  </w:num>
  <w:num w:numId="28">
    <w:abstractNumId w:val="30"/>
  </w:num>
  <w:num w:numId="29">
    <w:abstractNumId w:val="5"/>
    <w:lvlOverride w:ilvl="0">
      <w:startOverride w:val="1"/>
    </w:lvlOverride>
  </w:num>
  <w:num w:numId="30">
    <w:abstractNumId w:val="30"/>
    <w:lvlOverride w:ilvl="0">
      <w:startOverride w:val="1"/>
    </w:lvlOverride>
  </w:num>
  <w:num w:numId="31">
    <w:abstractNumId w:val="1"/>
  </w:num>
  <w:num w:numId="32">
    <w:abstractNumId w:val="22"/>
  </w:num>
  <w:num w:numId="33">
    <w:abstractNumId w:val="17"/>
  </w:num>
  <w:num w:numId="34">
    <w:abstractNumId w:val="14"/>
  </w:num>
  <w:num w:numId="35">
    <w:abstractNumId w:val="7"/>
  </w:num>
  <w:num w:numId="36">
    <w:abstractNumId w:val="8"/>
  </w:num>
  <w:num w:numId="37">
    <w:abstractNumId w:val="20"/>
  </w:num>
  <w:num w:numId="38">
    <w:abstractNumId w:val="4"/>
  </w:num>
  <w:num w:numId="39">
    <w:abstractNumId w:val="24"/>
  </w:num>
  <w:num w:numId="4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BF"/>
    <w:rsid w:val="00000767"/>
    <w:rsid w:val="00001045"/>
    <w:rsid w:val="0000470F"/>
    <w:rsid w:val="000058DB"/>
    <w:rsid w:val="00011278"/>
    <w:rsid w:val="000155D2"/>
    <w:rsid w:val="000212AC"/>
    <w:rsid w:val="00024ED0"/>
    <w:rsid w:val="00027E3B"/>
    <w:rsid w:val="00033473"/>
    <w:rsid w:val="00040601"/>
    <w:rsid w:val="0004524C"/>
    <w:rsid w:val="000479ED"/>
    <w:rsid w:val="00052912"/>
    <w:rsid w:val="000606B2"/>
    <w:rsid w:val="000647BB"/>
    <w:rsid w:val="0007114E"/>
    <w:rsid w:val="00081397"/>
    <w:rsid w:val="000909A3"/>
    <w:rsid w:val="00091C09"/>
    <w:rsid w:val="00096085"/>
    <w:rsid w:val="000A0D28"/>
    <w:rsid w:val="000A4B4A"/>
    <w:rsid w:val="000A5483"/>
    <w:rsid w:val="000A6ABC"/>
    <w:rsid w:val="000C5D43"/>
    <w:rsid w:val="000C64F9"/>
    <w:rsid w:val="000D561D"/>
    <w:rsid w:val="000D5765"/>
    <w:rsid w:val="000F1C16"/>
    <w:rsid w:val="00107266"/>
    <w:rsid w:val="00115516"/>
    <w:rsid w:val="00116808"/>
    <w:rsid w:val="001354E4"/>
    <w:rsid w:val="00143C58"/>
    <w:rsid w:val="0015129E"/>
    <w:rsid w:val="001716AD"/>
    <w:rsid w:val="00171FD1"/>
    <w:rsid w:val="00175884"/>
    <w:rsid w:val="00182FFB"/>
    <w:rsid w:val="00190C5F"/>
    <w:rsid w:val="00192819"/>
    <w:rsid w:val="001A1978"/>
    <w:rsid w:val="001B42AA"/>
    <w:rsid w:val="001C0138"/>
    <w:rsid w:val="001C40A1"/>
    <w:rsid w:val="001C4284"/>
    <w:rsid w:val="001C65AD"/>
    <w:rsid w:val="001D0E57"/>
    <w:rsid w:val="001D5704"/>
    <w:rsid w:val="001F7A76"/>
    <w:rsid w:val="00200F2B"/>
    <w:rsid w:val="0021201E"/>
    <w:rsid w:val="00215A12"/>
    <w:rsid w:val="002163DC"/>
    <w:rsid w:val="00216CF7"/>
    <w:rsid w:val="00231EB2"/>
    <w:rsid w:val="00247FD2"/>
    <w:rsid w:val="0025547B"/>
    <w:rsid w:val="00262916"/>
    <w:rsid w:val="00262E46"/>
    <w:rsid w:val="002637D9"/>
    <w:rsid w:val="00265B04"/>
    <w:rsid w:val="00277BAC"/>
    <w:rsid w:val="00284E8B"/>
    <w:rsid w:val="00293FA0"/>
    <w:rsid w:val="002956BE"/>
    <w:rsid w:val="00296C7D"/>
    <w:rsid w:val="002A6F81"/>
    <w:rsid w:val="002B1C4D"/>
    <w:rsid w:val="002B25D2"/>
    <w:rsid w:val="002E5D64"/>
    <w:rsid w:val="002E6740"/>
    <w:rsid w:val="002F03B5"/>
    <w:rsid w:val="002F142C"/>
    <w:rsid w:val="002F72BA"/>
    <w:rsid w:val="0032195B"/>
    <w:rsid w:val="0032655B"/>
    <w:rsid w:val="00330695"/>
    <w:rsid w:val="00333CD5"/>
    <w:rsid w:val="00337E94"/>
    <w:rsid w:val="00343262"/>
    <w:rsid w:val="003507A9"/>
    <w:rsid w:val="003546D8"/>
    <w:rsid w:val="00363521"/>
    <w:rsid w:val="00364017"/>
    <w:rsid w:val="00370DE4"/>
    <w:rsid w:val="00382B75"/>
    <w:rsid w:val="00384057"/>
    <w:rsid w:val="00390842"/>
    <w:rsid w:val="003A10A5"/>
    <w:rsid w:val="003A2895"/>
    <w:rsid w:val="003A2EE8"/>
    <w:rsid w:val="003B262C"/>
    <w:rsid w:val="003C04E3"/>
    <w:rsid w:val="003C602F"/>
    <w:rsid w:val="003D18D5"/>
    <w:rsid w:val="003D2A5D"/>
    <w:rsid w:val="003D6541"/>
    <w:rsid w:val="003E088A"/>
    <w:rsid w:val="003E3477"/>
    <w:rsid w:val="003E6D7D"/>
    <w:rsid w:val="003F12AD"/>
    <w:rsid w:val="0040251E"/>
    <w:rsid w:val="00403AF2"/>
    <w:rsid w:val="004040AB"/>
    <w:rsid w:val="004056E1"/>
    <w:rsid w:val="00407592"/>
    <w:rsid w:val="00411DFE"/>
    <w:rsid w:val="004168E8"/>
    <w:rsid w:val="0042322A"/>
    <w:rsid w:val="00424876"/>
    <w:rsid w:val="00426C65"/>
    <w:rsid w:val="00430FD4"/>
    <w:rsid w:val="004316C1"/>
    <w:rsid w:val="00432A73"/>
    <w:rsid w:val="00440B75"/>
    <w:rsid w:val="004451F0"/>
    <w:rsid w:val="00452EB4"/>
    <w:rsid w:val="00454764"/>
    <w:rsid w:val="0045730F"/>
    <w:rsid w:val="00460EDF"/>
    <w:rsid w:val="0046426A"/>
    <w:rsid w:val="00473490"/>
    <w:rsid w:val="00481921"/>
    <w:rsid w:val="00485890"/>
    <w:rsid w:val="00487772"/>
    <w:rsid w:val="00493B33"/>
    <w:rsid w:val="0049500B"/>
    <w:rsid w:val="004A0298"/>
    <w:rsid w:val="004B4F9D"/>
    <w:rsid w:val="004B6189"/>
    <w:rsid w:val="004B775E"/>
    <w:rsid w:val="004C209C"/>
    <w:rsid w:val="004C40BB"/>
    <w:rsid w:val="004D1818"/>
    <w:rsid w:val="004D24D4"/>
    <w:rsid w:val="004D2FD5"/>
    <w:rsid w:val="004E1120"/>
    <w:rsid w:val="004E1B83"/>
    <w:rsid w:val="00514054"/>
    <w:rsid w:val="00526FCF"/>
    <w:rsid w:val="0053440E"/>
    <w:rsid w:val="00544A76"/>
    <w:rsid w:val="00554F53"/>
    <w:rsid w:val="0055720C"/>
    <w:rsid w:val="0057182D"/>
    <w:rsid w:val="0057297A"/>
    <w:rsid w:val="005770D7"/>
    <w:rsid w:val="00591B53"/>
    <w:rsid w:val="00592497"/>
    <w:rsid w:val="005962A7"/>
    <w:rsid w:val="005975AB"/>
    <w:rsid w:val="00597B2B"/>
    <w:rsid w:val="005A732D"/>
    <w:rsid w:val="005C5B1E"/>
    <w:rsid w:val="005C7D27"/>
    <w:rsid w:val="005D0218"/>
    <w:rsid w:val="005E585D"/>
    <w:rsid w:val="005F2009"/>
    <w:rsid w:val="005F3EC7"/>
    <w:rsid w:val="00604FFD"/>
    <w:rsid w:val="006105C0"/>
    <w:rsid w:val="00612E12"/>
    <w:rsid w:val="00620CF7"/>
    <w:rsid w:val="00622A6B"/>
    <w:rsid w:val="00623AD6"/>
    <w:rsid w:val="00625D3C"/>
    <w:rsid w:val="006270D2"/>
    <w:rsid w:val="0062721A"/>
    <w:rsid w:val="0063071F"/>
    <w:rsid w:val="006439B9"/>
    <w:rsid w:val="00646028"/>
    <w:rsid w:val="00655123"/>
    <w:rsid w:val="00662CEF"/>
    <w:rsid w:val="00663C70"/>
    <w:rsid w:val="0066686E"/>
    <w:rsid w:val="00670066"/>
    <w:rsid w:val="006770FA"/>
    <w:rsid w:val="00683D5E"/>
    <w:rsid w:val="00684246"/>
    <w:rsid w:val="00691512"/>
    <w:rsid w:val="0069619B"/>
    <w:rsid w:val="0069623C"/>
    <w:rsid w:val="00696335"/>
    <w:rsid w:val="00697BAC"/>
    <w:rsid w:val="006A6914"/>
    <w:rsid w:val="006B020D"/>
    <w:rsid w:val="006C142E"/>
    <w:rsid w:val="006C3364"/>
    <w:rsid w:val="006C7D28"/>
    <w:rsid w:val="006E1932"/>
    <w:rsid w:val="006E347A"/>
    <w:rsid w:val="006E4CFA"/>
    <w:rsid w:val="006F0AF5"/>
    <w:rsid w:val="006F312B"/>
    <w:rsid w:val="006F49B0"/>
    <w:rsid w:val="00702155"/>
    <w:rsid w:val="00703410"/>
    <w:rsid w:val="00716CE2"/>
    <w:rsid w:val="00720C62"/>
    <w:rsid w:val="007261AF"/>
    <w:rsid w:val="007342BB"/>
    <w:rsid w:val="00734867"/>
    <w:rsid w:val="00742A02"/>
    <w:rsid w:val="00743D60"/>
    <w:rsid w:val="0076702C"/>
    <w:rsid w:val="007725C0"/>
    <w:rsid w:val="00783B71"/>
    <w:rsid w:val="007859EB"/>
    <w:rsid w:val="00786DAC"/>
    <w:rsid w:val="007A2737"/>
    <w:rsid w:val="007A30FD"/>
    <w:rsid w:val="007A434E"/>
    <w:rsid w:val="007B55BA"/>
    <w:rsid w:val="007B5C8E"/>
    <w:rsid w:val="007C553D"/>
    <w:rsid w:val="007F3FB0"/>
    <w:rsid w:val="007F5345"/>
    <w:rsid w:val="00806BDE"/>
    <w:rsid w:val="00807900"/>
    <w:rsid w:val="00820304"/>
    <w:rsid w:val="008217C5"/>
    <w:rsid w:val="00821973"/>
    <w:rsid w:val="008331AE"/>
    <w:rsid w:val="0084088B"/>
    <w:rsid w:val="00844BBF"/>
    <w:rsid w:val="00846561"/>
    <w:rsid w:val="00846BB8"/>
    <w:rsid w:val="0085432C"/>
    <w:rsid w:val="00866D98"/>
    <w:rsid w:val="0087394B"/>
    <w:rsid w:val="00874D10"/>
    <w:rsid w:val="0087530F"/>
    <w:rsid w:val="00876E64"/>
    <w:rsid w:val="00880DB4"/>
    <w:rsid w:val="00882BB8"/>
    <w:rsid w:val="008910A3"/>
    <w:rsid w:val="00891E21"/>
    <w:rsid w:val="00894E87"/>
    <w:rsid w:val="008976A6"/>
    <w:rsid w:val="008A3191"/>
    <w:rsid w:val="008A3B6E"/>
    <w:rsid w:val="008B7D10"/>
    <w:rsid w:val="008C59FA"/>
    <w:rsid w:val="008D34C9"/>
    <w:rsid w:val="008D79A6"/>
    <w:rsid w:val="008F0095"/>
    <w:rsid w:val="00941175"/>
    <w:rsid w:val="009434D7"/>
    <w:rsid w:val="0094489E"/>
    <w:rsid w:val="00946F1C"/>
    <w:rsid w:val="0095040A"/>
    <w:rsid w:val="00954706"/>
    <w:rsid w:val="009715E5"/>
    <w:rsid w:val="009750FC"/>
    <w:rsid w:val="00991667"/>
    <w:rsid w:val="009A2161"/>
    <w:rsid w:val="009A4485"/>
    <w:rsid w:val="009B1F44"/>
    <w:rsid w:val="009B3BDB"/>
    <w:rsid w:val="009B57B3"/>
    <w:rsid w:val="009B7D06"/>
    <w:rsid w:val="009C3C17"/>
    <w:rsid w:val="009D1364"/>
    <w:rsid w:val="009E3D37"/>
    <w:rsid w:val="009F78A1"/>
    <w:rsid w:val="00A15781"/>
    <w:rsid w:val="00A20EBE"/>
    <w:rsid w:val="00A25B4A"/>
    <w:rsid w:val="00A376C9"/>
    <w:rsid w:val="00A42EB2"/>
    <w:rsid w:val="00A52666"/>
    <w:rsid w:val="00A54406"/>
    <w:rsid w:val="00A75EAF"/>
    <w:rsid w:val="00A831C5"/>
    <w:rsid w:val="00AA471D"/>
    <w:rsid w:val="00AB3066"/>
    <w:rsid w:val="00AB6C39"/>
    <w:rsid w:val="00AC06CF"/>
    <w:rsid w:val="00AC1704"/>
    <w:rsid w:val="00AC4BAE"/>
    <w:rsid w:val="00AC7834"/>
    <w:rsid w:val="00AD58F0"/>
    <w:rsid w:val="00AE3B9A"/>
    <w:rsid w:val="00AE5638"/>
    <w:rsid w:val="00AF0336"/>
    <w:rsid w:val="00AF5ABF"/>
    <w:rsid w:val="00AF7941"/>
    <w:rsid w:val="00B10436"/>
    <w:rsid w:val="00B30547"/>
    <w:rsid w:val="00B338D6"/>
    <w:rsid w:val="00B3594F"/>
    <w:rsid w:val="00B365A0"/>
    <w:rsid w:val="00B4026B"/>
    <w:rsid w:val="00B451E1"/>
    <w:rsid w:val="00B47D85"/>
    <w:rsid w:val="00B50B90"/>
    <w:rsid w:val="00B536A3"/>
    <w:rsid w:val="00B57226"/>
    <w:rsid w:val="00B57D39"/>
    <w:rsid w:val="00B63E13"/>
    <w:rsid w:val="00B72408"/>
    <w:rsid w:val="00B72637"/>
    <w:rsid w:val="00B731EE"/>
    <w:rsid w:val="00B807F8"/>
    <w:rsid w:val="00B81716"/>
    <w:rsid w:val="00B85050"/>
    <w:rsid w:val="00B958F1"/>
    <w:rsid w:val="00B961A6"/>
    <w:rsid w:val="00BB2D4F"/>
    <w:rsid w:val="00BC747A"/>
    <w:rsid w:val="00BE2FFD"/>
    <w:rsid w:val="00BF3A90"/>
    <w:rsid w:val="00BF3FD8"/>
    <w:rsid w:val="00C005F6"/>
    <w:rsid w:val="00C0433A"/>
    <w:rsid w:val="00C0483A"/>
    <w:rsid w:val="00C04AD7"/>
    <w:rsid w:val="00C05BAB"/>
    <w:rsid w:val="00C05D61"/>
    <w:rsid w:val="00C138AA"/>
    <w:rsid w:val="00C24F85"/>
    <w:rsid w:val="00C25887"/>
    <w:rsid w:val="00C32DB3"/>
    <w:rsid w:val="00C336C8"/>
    <w:rsid w:val="00C36E5A"/>
    <w:rsid w:val="00C40331"/>
    <w:rsid w:val="00C5283D"/>
    <w:rsid w:val="00C634D0"/>
    <w:rsid w:val="00C67FFE"/>
    <w:rsid w:val="00C817A4"/>
    <w:rsid w:val="00C83187"/>
    <w:rsid w:val="00CA53DC"/>
    <w:rsid w:val="00CB07B3"/>
    <w:rsid w:val="00CB1ED3"/>
    <w:rsid w:val="00CB447F"/>
    <w:rsid w:val="00CC19C8"/>
    <w:rsid w:val="00CC47FA"/>
    <w:rsid w:val="00CC7B58"/>
    <w:rsid w:val="00CD5088"/>
    <w:rsid w:val="00CD5471"/>
    <w:rsid w:val="00CE05F0"/>
    <w:rsid w:val="00CE3775"/>
    <w:rsid w:val="00CF4019"/>
    <w:rsid w:val="00CF4DEB"/>
    <w:rsid w:val="00CF6F0F"/>
    <w:rsid w:val="00CF705C"/>
    <w:rsid w:val="00D030FD"/>
    <w:rsid w:val="00D13E3B"/>
    <w:rsid w:val="00D24232"/>
    <w:rsid w:val="00D34A3E"/>
    <w:rsid w:val="00D5765A"/>
    <w:rsid w:val="00D63FAC"/>
    <w:rsid w:val="00D8452C"/>
    <w:rsid w:val="00D90634"/>
    <w:rsid w:val="00D932FD"/>
    <w:rsid w:val="00D9537E"/>
    <w:rsid w:val="00D967A8"/>
    <w:rsid w:val="00DA3E43"/>
    <w:rsid w:val="00DA684D"/>
    <w:rsid w:val="00DA77B1"/>
    <w:rsid w:val="00DB2EFF"/>
    <w:rsid w:val="00DB33FD"/>
    <w:rsid w:val="00DC189E"/>
    <w:rsid w:val="00DC7ED7"/>
    <w:rsid w:val="00DD1434"/>
    <w:rsid w:val="00DD1B8F"/>
    <w:rsid w:val="00DE4F94"/>
    <w:rsid w:val="00DE7F10"/>
    <w:rsid w:val="00DF006A"/>
    <w:rsid w:val="00E00109"/>
    <w:rsid w:val="00E013CE"/>
    <w:rsid w:val="00E04D73"/>
    <w:rsid w:val="00E110E7"/>
    <w:rsid w:val="00E1275D"/>
    <w:rsid w:val="00E14893"/>
    <w:rsid w:val="00E21232"/>
    <w:rsid w:val="00E30C71"/>
    <w:rsid w:val="00E3455E"/>
    <w:rsid w:val="00E41CE3"/>
    <w:rsid w:val="00E510BA"/>
    <w:rsid w:val="00E53C4D"/>
    <w:rsid w:val="00E548B4"/>
    <w:rsid w:val="00E66E3D"/>
    <w:rsid w:val="00E72F4E"/>
    <w:rsid w:val="00E90653"/>
    <w:rsid w:val="00E907D5"/>
    <w:rsid w:val="00E91DEA"/>
    <w:rsid w:val="00E96CC0"/>
    <w:rsid w:val="00EA72E0"/>
    <w:rsid w:val="00EB07F5"/>
    <w:rsid w:val="00EB2886"/>
    <w:rsid w:val="00EB3A4A"/>
    <w:rsid w:val="00EB4A13"/>
    <w:rsid w:val="00EB70E0"/>
    <w:rsid w:val="00EB7C04"/>
    <w:rsid w:val="00EC0466"/>
    <w:rsid w:val="00EC3593"/>
    <w:rsid w:val="00EC5FDC"/>
    <w:rsid w:val="00ED1E66"/>
    <w:rsid w:val="00ED5D83"/>
    <w:rsid w:val="00ED6FBC"/>
    <w:rsid w:val="00EE4518"/>
    <w:rsid w:val="00EF5A6C"/>
    <w:rsid w:val="00EF764A"/>
    <w:rsid w:val="00F01A42"/>
    <w:rsid w:val="00F02D39"/>
    <w:rsid w:val="00F03C5E"/>
    <w:rsid w:val="00F04FB7"/>
    <w:rsid w:val="00F12AC5"/>
    <w:rsid w:val="00F13AFD"/>
    <w:rsid w:val="00F3329B"/>
    <w:rsid w:val="00F359E2"/>
    <w:rsid w:val="00F430EB"/>
    <w:rsid w:val="00F44C2B"/>
    <w:rsid w:val="00F47171"/>
    <w:rsid w:val="00F51721"/>
    <w:rsid w:val="00F51F35"/>
    <w:rsid w:val="00F91254"/>
    <w:rsid w:val="00F9340B"/>
    <w:rsid w:val="00F97DD6"/>
    <w:rsid w:val="00FA5BA7"/>
    <w:rsid w:val="00FA6F44"/>
    <w:rsid w:val="00FB611F"/>
    <w:rsid w:val="00FB699B"/>
    <w:rsid w:val="00FB786A"/>
    <w:rsid w:val="00FD0895"/>
    <w:rsid w:val="00FE5D97"/>
    <w:rsid w:val="00FE74FB"/>
    <w:rsid w:val="00FE7E91"/>
    <w:rsid w:val="00FF30C5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24F4286A-C6C0-4EFB-8CA6-AAFA62FC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4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4F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04F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uiPriority w:val="9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uiPriority w:val="99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rsid w:val="0032655B"/>
    <w:rPr>
      <w:sz w:val="20"/>
    </w:rPr>
  </w:style>
  <w:style w:type="character" w:customStyle="1" w:styleId="FotnotetekstTegn">
    <w:name w:val="Fotnotetekst Tegn"/>
    <w:link w:val="Fotnotetekst"/>
    <w:uiPriority w:val="99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4F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04F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04FF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604FFD"/>
    <w:pPr>
      <w:spacing w:before="100" w:beforeAutospacing="1" w:after="100" w:afterAutospacing="1"/>
    </w:pPr>
    <w:rPr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4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4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604FFD"/>
    <w:rPr>
      <w:color w:val="800080" w:themeColor="followedHyperlink"/>
      <w:u w:val="single"/>
    </w:rPr>
  </w:style>
  <w:style w:type="paragraph" w:customStyle="1" w:styleId="strtngta">
    <w:name w:val="strtngt_a"/>
    <w:basedOn w:val="Normal"/>
    <w:rsid w:val="00604FFD"/>
    <w:pPr>
      <w:spacing w:before="100" w:beforeAutospacing="1" w:after="100" w:afterAutospacing="1"/>
    </w:pPr>
    <w:rPr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04FFD"/>
    <w:rPr>
      <w:color w:val="808080"/>
      <w:shd w:val="clear" w:color="auto" w:fill="E6E6E6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604FFD"/>
    <w:rPr>
      <w:rFonts w:eastAsia="Times New Roman"/>
      <w:sz w:val="22"/>
      <w:szCs w:val="22"/>
      <w:lang w:eastAsia="en-US"/>
    </w:rPr>
  </w:style>
  <w:style w:type="paragraph" w:customStyle="1" w:styleId="Sluttnotetekst1">
    <w:name w:val="Sluttnotetekst1"/>
    <w:basedOn w:val="Normal"/>
    <w:next w:val="Sluttnotetekst"/>
    <w:link w:val="SluttnotetekstTegn"/>
    <w:uiPriority w:val="99"/>
    <w:semiHidden/>
    <w:unhideWhenUsed/>
    <w:rsid w:val="00604FFD"/>
    <w:rPr>
      <w:rFonts w:ascii="Calibri" w:eastAsia="Calibri" w:hAnsi="Calibri"/>
      <w:sz w:val="20"/>
    </w:rPr>
  </w:style>
  <w:style w:type="character" w:customStyle="1" w:styleId="SluttnotetekstTegn">
    <w:name w:val="Sluttnotetekst Tegn"/>
    <w:basedOn w:val="Standardskriftforavsnitt"/>
    <w:link w:val="Sluttnotetekst1"/>
    <w:uiPriority w:val="99"/>
    <w:semiHidden/>
    <w:rsid w:val="00604FFD"/>
  </w:style>
  <w:style w:type="character" w:styleId="Sluttnotereferanse">
    <w:name w:val="endnote reference"/>
    <w:basedOn w:val="Standardskriftforavsnitt"/>
    <w:uiPriority w:val="99"/>
    <w:semiHidden/>
    <w:unhideWhenUsed/>
    <w:rsid w:val="00604FFD"/>
    <w:rPr>
      <w:vertAlign w:val="superscript"/>
    </w:rPr>
  </w:style>
  <w:style w:type="paragraph" w:styleId="Sluttnotetekst">
    <w:name w:val="endnote text"/>
    <w:basedOn w:val="Normal"/>
    <w:link w:val="SluttnotetekstTegn1"/>
    <w:uiPriority w:val="99"/>
    <w:semiHidden/>
    <w:unhideWhenUsed/>
    <w:rsid w:val="00604FFD"/>
    <w:rPr>
      <w:sz w:val="20"/>
    </w:rPr>
  </w:style>
  <w:style w:type="character" w:customStyle="1" w:styleId="SluttnotetekstTegn1">
    <w:name w:val="Sluttnotetekst Tegn1"/>
    <w:basedOn w:val="Standardskriftforavsnitt"/>
    <w:link w:val="Sluttnotetekst"/>
    <w:uiPriority w:val="99"/>
    <w:semiHidden/>
    <w:rsid w:val="00604FFD"/>
    <w:rPr>
      <w:rFonts w:ascii="Times New Roman" w:eastAsia="Times New Roman" w:hAnsi="Times New Roman"/>
    </w:rPr>
  </w:style>
  <w:style w:type="numbering" w:customStyle="1" w:styleId="Ingenliste1">
    <w:name w:val="Ingen liste1"/>
    <w:next w:val="Ingenliste"/>
    <w:uiPriority w:val="99"/>
    <w:semiHidden/>
    <w:unhideWhenUsed/>
    <w:rsid w:val="00CA53DC"/>
  </w:style>
  <w:style w:type="paragraph" w:customStyle="1" w:styleId="Revisjon1">
    <w:name w:val="Revisjon1"/>
    <w:next w:val="Revisjon"/>
    <w:hidden/>
    <w:uiPriority w:val="99"/>
    <w:semiHidden/>
    <w:rsid w:val="00CA53DC"/>
    <w:rPr>
      <w:sz w:val="22"/>
      <w:szCs w:val="22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53DC"/>
    <w:rPr>
      <w:rFonts w:ascii="Tahoma" w:eastAsia="Times New Roman" w:hAnsi="Tahoma" w:cs="Tahoma"/>
      <w:sz w:val="16"/>
      <w:szCs w:val="16"/>
    </w:rPr>
  </w:style>
  <w:style w:type="paragraph" w:customStyle="1" w:styleId="Ingenmellomrom1">
    <w:name w:val="Ingen mellomrom1"/>
    <w:next w:val="Ingenmellomrom"/>
    <w:uiPriority w:val="1"/>
    <w:qFormat/>
    <w:rsid w:val="00CA53DC"/>
    <w:rPr>
      <w:sz w:val="22"/>
      <w:szCs w:val="22"/>
      <w:lang w:eastAsia="en-US"/>
    </w:rPr>
  </w:style>
  <w:style w:type="character" w:customStyle="1" w:styleId="Sterkutheving1">
    <w:name w:val="Sterk utheving1"/>
    <w:basedOn w:val="Standardskriftforavsnitt"/>
    <w:uiPriority w:val="21"/>
    <w:qFormat/>
    <w:rsid w:val="00CA53DC"/>
    <w:rPr>
      <w:i/>
      <w:iCs/>
      <w:color w:val="4472C4"/>
    </w:rPr>
  </w:style>
  <w:style w:type="paragraph" w:customStyle="1" w:styleId="Overskriftforinnholdsfortegnelse1">
    <w:name w:val="Overskrift for innholdsfortegnelse1"/>
    <w:basedOn w:val="Overskrift1"/>
    <w:next w:val="Normal"/>
    <w:uiPriority w:val="39"/>
    <w:unhideWhenUsed/>
    <w:qFormat/>
    <w:rsid w:val="00CA53DC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customStyle="1" w:styleId="INNH11">
    <w:name w:val="INNH 11"/>
    <w:basedOn w:val="Normal"/>
    <w:next w:val="Normal"/>
    <w:autoRedefine/>
    <w:uiPriority w:val="39"/>
    <w:unhideWhenUsed/>
    <w:rsid w:val="00CA53DC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INNH21">
    <w:name w:val="INNH 21"/>
    <w:basedOn w:val="Normal"/>
    <w:next w:val="Normal"/>
    <w:autoRedefine/>
    <w:uiPriority w:val="39"/>
    <w:unhideWhenUsed/>
    <w:rsid w:val="00CA53DC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INNH31">
    <w:name w:val="INNH 31"/>
    <w:basedOn w:val="Normal"/>
    <w:next w:val="Normal"/>
    <w:autoRedefine/>
    <w:uiPriority w:val="39"/>
    <w:unhideWhenUsed/>
    <w:rsid w:val="00CA53DC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CA53DC"/>
    <w:rPr>
      <w:rFonts w:ascii="Times New Roman" w:eastAsia="Times New Roman" w:hAnsi="Times New Roman"/>
      <w:sz w:val="24"/>
    </w:rPr>
  </w:style>
  <w:style w:type="paragraph" w:styleId="Ingenmellomrom">
    <w:name w:val="No Spacing"/>
    <w:uiPriority w:val="1"/>
    <w:qFormat/>
    <w:rsid w:val="00CA53DC"/>
    <w:rPr>
      <w:rFonts w:ascii="Times New Roman" w:eastAsia="Times New Roman" w:hAnsi="Times New Roman"/>
      <w:sz w:val="24"/>
    </w:rPr>
  </w:style>
  <w:style w:type="character" w:styleId="Sterkutheving">
    <w:name w:val="Intense Emphasis"/>
    <w:basedOn w:val="Standardskriftforavsnitt"/>
    <w:uiPriority w:val="21"/>
    <w:qFormat/>
    <w:rsid w:val="00CA53D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gnes.landstad@abelia.no" TargetMode="External"/><Relationship Id="rId1" Type="http://schemas.openxmlformats.org/officeDocument/2006/relationships/hyperlink" Target="mailto:agnes.landstad@abelia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564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creator>Gunnar Jordfald</dc:creator>
  <cp:lastModifiedBy>Agnes Landstad</cp:lastModifiedBy>
  <cp:revision>4</cp:revision>
  <cp:lastPrinted>2015-04-22T07:47:00Z</cp:lastPrinted>
  <dcterms:created xsi:type="dcterms:W3CDTF">2021-11-29T11:44:00Z</dcterms:created>
  <dcterms:modified xsi:type="dcterms:W3CDTF">2021-12-01T13:27:00Z</dcterms:modified>
</cp:coreProperties>
</file>